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AD0" w:rsidRPr="00720CA0" w:rsidRDefault="00005AD0" w:rsidP="00B054A3">
      <w:pPr>
        <w:ind w:left="4678"/>
        <w:jc w:val="both"/>
        <w:rPr>
          <w:rFonts w:ascii="Arial" w:hAnsi="Arial" w:cs="Arial"/>
        </w:rPr>
      </w:pPr>
      <w:r w:rsidRPr="00720CA0">
        <w:rPr>
          <w:rFonts w:ascii="Arial" w:hAnsi="Arial" w:cs="Arial"/>
          <w:b/>
        </w:rPr>
        <w:t xml:space="preserve">COMISIÓN PERMANENTE DE PRESUPUESTO, PATRIMONIO ESTATAL Y MUNICIPAL.- </w:t>
      </w:r>
      <w:r w:rsidRPr="00720CA0">
        <w:rPr>
          <w:rFonts w:ascii="Arial" w:hAnsi="Arial" w:cs="Arial"/>
        </w:rPr>
        <w:t>DIPUTADOS:</w:t>
      </w:r>
      <w:r w:rsidRPr="00AD20A4">
        <w:rPr>
          <w:rFonts w:ascii="Arial" w:hAnsi="Arial" w:cs="Arial"/>
        </w:rPr>
        <w:t xml:space="preserve"> </w:t>
      </w:r>
      <w:r w:rsidR="00B054A3" w:rsidRPr="00AD20A4">
        <w:rPr>
          <w:rFonts w:ascii="Arial" w:hAnsi="Arial" w:cs="Arial"/>
        </w:rPr>
        <w:t>VÍCTOR MERARI SÁNCHEZ ROCA, LIZZETE JANICE ESCOBEDO SALAZAR, ROSA ADRIANA D</w:t>
      </w:r>
      <w:r w:rsidR="00B054A3">
        <w:rPr>
          <w:rFonts w:ascii="Arial" w:hAnsi="Arial" w:cs="Arial"/>
        </w:rPr>
        <w:t>Í</w:t>
      </w:r>
      <w:r w:rsidR="00B054A3" w:rsidRPr="00AD20A4">
        <w:rPr>
          <w:rFonts w:ascii="Arial" w:hAnsi="Arial" w:cs="Arial"/>
        </w:rPr>
        <w:t>AZ LIZAMA,</w:t>
      </w:r>
      <w:r w:rsidR="00B054A3">
        <w:rPr>
          <w:rFonts w:ascii="Arial" w:hAnsi="Arial" w:cs="Arial"/>
        </w:rPr>
        <w:t xml:space="preserve"> </w:t>
      </w:r>
      <w:r w:rsidR="00B054A3" w:rsidRPr="00AD20A4">
        <w:rPr>
          <w:rFonts w:ascii="Arial" w:hAnsi="Arial" w:cs="Arial"/>
        </w:rPr>
        <w:t>LILA ROSA FRÍAS CASTILLO, MIRTHEA DEL ROSARIO ARJONA MARTÍN, WARNEL MAY ESCOBAR, MAR</w:t>
      </w:r>
      <w:r w:rsidR="00B054A3">
        <w:rPr>
          <w:rFonts w:ascii="Arial" w:hAnsi="Arial" w:cs="Arial"/>
        </w:rPr>
        <w:t>Í</w:t>
      </w:r>
      <w:r w:rsidR="00B054A3" w:rsidRPr="00AD20A4">
        <w:rPr>
          <w:rFonts w:ascii="Arial" w:hAnsi="Arial" w:cs="Arial"/>
        </w:rPr>
        <w:t xml:space="preserve">A </w:t>
      </w:r>
      <w:r w:rsidR="00B054A3">
        <w:rPr>
          <w:rFonts w:ascii="Arial" w:hAnsi="Arial" w:cs="Arial"/>
        </w:rPr>
        <w:t xml:space="preserve">DE LOS </w:t>
      </w:r>
      <w:r w:rsidR="00B054A3" w:rsidRPr="00AD20A4">
        <w:rPr>
          <w:rFonts w:ascii="Arial" w:hAnsi="Arial" w:cs="Arial"/>
        </w:rPr>
        <w:t xml:space="preserve">MILAGROS ROMERO BASTARRACHEA, LETICIA GABRIELA EUAN MIS </w:t>
      </w:r>
      <w:r w:rsidR="00B054A3">
        <w:rPr>
          <w:rFonts w:ascii="Arial" w:hAnsi="Arial" w:cs="Arial"/>
        </w:rPr>
        <w:t>Y</w:t>
      </w:r>
      <w:r w:rsidR="00B054A3" w:rsidRPr="00AD20A4">
        <w:rPr>
          <w:rFonts w:ascii="Arial" w:hAnsi="Arial" w:cs="Arial"/>
        </w:rPr>
        <w:t xml:space="preserve"> MARCOS NICOL</w:t>
      </w:r>
      <w:r w:rsidR="00B054A3">
        <w:rPr>
          <w:rFonts w:ascii="Arial" w:hAnsi="Arial" w:cs="Arial"/>
        </w:rPr>
        <w:t>Á</w:t>
      </w:r>
      <w:r w:rsidR="00B054A3" w:rsidRPr="00AD20A4">
        <w:rPr>
          <w:rFonts w:ascii="Arial" w:hAnsi="Arial" w:cs="Arial"/>
        </w:rPr>
        <w:t>S RODRÍGUEZ RUZ</w:t>
      </w:r>
      <w:r w:rsidRPr="00720CA0">
        <w:rPr>
          <w:rFonts w:ascii="Arial" w:hAnsi="Arial" w:cs="Arial"/>
        </w:rPr>
        <w:t>. - -</w:t>
      </w:r>
      <w:r>
        <w:rPr>
          <w:rFonts w:ascii="Arial" w:hAnsi="Arial" w:cs="Arial"/>
        </w:rPr>
        <w:t xml:space="preserve"> - - - - - </w:t>
      </w:r>
      <w:r w:rsidRPr="00720CA0">
        <w:rPr>
          <w:rFonts w:ascii="Arial" w:hAnsi="Arial" w:cs="Arial"/>
        </w:rPr>
        <w:t>- - - -</w:t>
      </w:r>
      <w:r w:rsidR="00B054A3">
        <w:rPr>
          <w:rFonts w:ascii="Arial" w:hAnsi="Arial" w:cs="Arial"/>
        </w:rPr>
        <w:t xml:space="preserve"> - - - - - </w:t>
      </w:r>
      <w:r w:rsidRPr="00720CA0">
        <w:rPr>
          <w:rFonts w:ascii="Arial" w:hAnsi="Arial" w:cs="Arial"/>
        </w:rPr>
        <w:t xml:space="preserve"> </w:t>
      </w:r>
    </w:p>
    <w:p w:rsidR="00874C9B" w:rsidRDefault="00874C9B" w:rsidP="003746A9">
      <w:pPr>
        <w:spacing w:line="360" w:lineRule="auto"/>
        <w:jc w:val="both"/>
        <w:rPr>
          <w:rFonts w:ascii="Arial" w:hAnsi="Arial" w:cs="Arial"/>
          <w:sz w:val="22"/>
          <w:szCs w:val="22"/>
        </w:rPr>
      </w:pPr>
    </w:p>
    <w:p w:rsidR="00005AD0" w:rsidRPr="00F6022B" w:rsidRDefault="00005AD0" w:rsidP="003746A9">
      <w:pPr>
        <w:spacing w:line="360" w:lineRule="auto"/>
        <w:jc w:val="both"/>
        <w:rPr>
          <w:rFonts w:ascii="Arial" w:hAnsi="Arial" w:cs="Arial"/>
          <w:b/>
          <w:lang w:val="es-ES_tradnl"/>
        </w:rPr>
      </w:pPr>
      <w:r w:rsidRPr="00F6022B">
        <w:rPr>
          <w:rFonts w:ascii="Arial" w:hAnsi="Arial" w:cs="Arial"/>
          <w:b/>
          <w:lang w:val="es-ES_tradnl"/>
        </w:rPr>
        <w:t>H. CONGRESO DEL ESTADO:</w:t>
      </w:r>
    </w:p>
    <w:p w:rsidR="009F250D" w:rsidRPr="00301F00" w:rsidRDefault="009F250D" w:rsidP="003746A9">
      <w:pPr>
        <w:spacing w:line="360" w:lineRule="auto"/>
        <w:jc w:val="both"/>
        <w:rPr>
          <w:rFonts w:ascii="Arial" w:hAnsi="Arial" w:cs="Arial"/>
          <w:b/>
        </w:rPr>
      </w:pPr>
    </w:p>
    <w:p w:rsidR="00B054A3" w:rsidRDefault="00737A84" w:rsidP="003746A9">
      <w:pPr>
        <w:spacing w:line="360" w:lineRule="auto"/>
        <w:ind w:firstLine="708"/>
        <w:jc w:val="both"/>
        <w:rPr>
          <w:rFonts w:ascii="Arial" w:hAnsi="Arial" w:cs="Arial"/>
        </w:rPr>
      </w:pPr>
      <w:r w:rsidRPr="00301F00">
        <w:rPr>
          <w:rFonts w:ascii="Arial" w:hAnsi="Arial" w:cs="Arial"/>
        </w:rPr>
        <w:t xml:space="preserve">En sesión ordinaria de esta H. Soberanía, celebrada el </w:t>
      </w:r>
      <w:r w:rsidRPr="00005AD0">
        <w:rPr>
          <w:rFonts w:ascii="Arial" w:hAnsi="Arial" w:cs="Arial"/>
        </w:rPr>
        <w:t>día 2</w:t>
      </w:r>
      <w:r w:rsidR="00693711" w:rsidRPr="00005AD0">
        <w:rPr>
          <w:rFonts w:ascii="Arial" w:hAnsi="Arial" w:cs="Arial"/>
        </w:rPr>
        <w:t>7</w:t>
      </w:r>
      <w:r w:rsidRPr="00005AD0">
        <w:rPr>
          <w:rFonts w:ascii="Arial" w:hAnsi="Arial" w:cs="Arial"/>
        </w:rPr>
        <w:t xml:space="preserve"> de noviembre del año</w:t>
      </w:r>
      <w:r w:rsidRPr="00301F00">
        <w:rPr>
          <w:rFonts w:ascii="Arial" w:hAnsi="Arial" w:cs="Arial"/>
        </w:rPr>
        <w:t xml:space="preserve"> en curso, se turn</w:t>
      </w:r>
      <w:r w:rsidR="00BA25F5">
        <w:rPr>
          <w:rFonts w:ascii="Arial" w:hAnsi="Arial" w:cs="Arial"/>
        </w:rPr>
        <w:t>aron</w:t>
      </w:r>
      <w:r w:rsidRPr="00301F00">
        <w:rPr>
          <w:rFonts w:ascii="Arial" w:hAnsi="Arial" w:cs="Arial"/>
        </w:rPr>
        <w:t xml:space="preserve"> a la Comisión Permanente de Presupuesto, Patrimonio Estatal y Municipal, para su estudio, análisis y dictamen</w:t>
      </w:r>
      <w:r w:rsidR="00E52788">
        <w:rPr>
          <w:rFonts w:ascii="Arial" w:hAnsi="Arial" w:cs="Arial"/>
        </w:rPr>
        <w:t xml:space="preserve"> l</w:t>
      </w:r>
      <w:r w:rsidR="00B054A3">
        <w:rPr>
          <w:rFonts w:ascii="Arial" w:hAnsi="Arial" w:cs="Arial"/>
        </w:rPr>
        <w:t>a Iniciativa para modificar la Ley de Transporte del Estado de Yucatán, suscrita por el licenciado Mauricio Vila Dosal y la abogada María Dolores Fritz Sierra, gobernador constitucional y secretaria general de gobierno respectivamente.</w:t>
      </w:r>
    </w:p>
    <w:p w:rsidR="00B054A3" w:rsidRDefault="00B054A3" w:rsidP="003746A9">
      <w:pPr>
        <w:spacing w:line="360" w:lineRule="auto"/>
        <w:ind w:firstLine="708"/>
        <w:jc w:val="both"/>
        <w:rPr>
          <w:rFonts w:ascii="Arial" w:hAnsi="Arial" w:cs="Arial"/>
        </w:rPr>
      </w:pPr>
    </w:p>
    <w:p w:rsidR="00436C44" w:rsidRPr="00301F00" w:rsidRDefault="00436C44" w:rsidP="003746A9">
      <w:pPr>
        <w:spacing w:line="360" w:lineRule="auto"/>
        <w:ind w:firstLine="708"/>
        <w:jc w:val="both"/>
        <w:rPr>
          <w:rFonts w:ascii="Arial" w:hAnsi="Arial" w:cs="Arial"/>
        </w:rPr>
      </w:pPr>
      <w:r w:rsidRPr="00301F00">
        <w:rPr>
          <w:rFonts w:ascii="Arial" w:hAnsi="Arial" w:cs="Arial"/>
        </w:rPr>
        <w:t xml:space="preserve">Los diputados integrantes de esta Comisión </w:t>
      </w:r>
      <w:r w:rsidR="005C21C9" w:rsidRPr="00301F00">
        <w:rPr>
          <w:rFonts w:ascii="Arial" w:hAnsi="Arial" w:cs="Arial"/>
        </w:rPr>
        <w:t>Permanente</w:t>
      </w:r>
      <w:r w:rsidRPr="00301F00">
        <w:rPr>
          <w:rFonts w:ascii="Arial" w:hAnsi="Arial" w:cs="Arial"/>
        </w:rPr>
        <w:t>, en los trabajos de estudio y análisis de la</w:t>
      </w:r>
      <w:r w:rsidR="009B0CFB">
        <w:rPr>
          <w:rFonts w:ascii="Arial" w:hAnsi="Arial" w:cs="Arial"/>
        </w:rPr>
        <w:t xml:space="preserve"> ley antes mencionada</w:t>
      </w:r>
      <w:r w:rsidRPr="00301F00">
        <w:rPr>
          <w:rFonts w:ascii="Arial" w:hAnsi="Arial" w:cs="Arial"/>
        </w:rPr>
        <w:t>, tomamos en consideración los siguientes,</w:t>
      </w:r>
    </w:p>
    <w:p w:rsidR="00910F21" w:rsidRPr="00B95255" w:rsidRDefault="00910F21" w:rsidP="003746A9">
      <w:pPr>
        <w:pStyle w:val="NormalWeb"/>
        <w:tabs>
          <w:tab w:val="left" w:pos="8222"/>
        </w:tabs>
        <w:spacing w:before="0" w:after="0" w:line="360" w:lineRule="auto"/>
        <w:ind w:left="-992" w:right="51" w:firstLine="567"/>
        <w:jc w:val="both"/>
        <w:rPr>
          <w:sz w:val="18"/>
          <w:lang w:val="es-ES"/>
        </w:rPr>
      </w:pPr>
    </w:p>
    <w:p w:rsidR="00B054A3" w:rsidRPr="00B95255" w:rsidRDefault="00B054A3" w:rsidP="003746A9">
      <w:pPr>
        <w:spacing w:line="360" w:lineRule="auto"/>
        <w:jc w:val="center"/>
        <w:rPr>
          <w:rFonts w:ascii="Arial" w:hAnsi="Arial" w:cs="Arial"/>
          <w:b/>
          <w:sz w:val="14"/>
        </w:rPr>
      </w:pPr>
    </w:p>
    <w:p w:rsidR="00910F21" w:rsidRDefault="00981BCF" w:rsidP="003746A9">
      <w:pPr>
        <w:spacing w:line="360" w:lineRule="auto"/>
        <w:jc w:val="center"/>
        <w:rPr>
          <w:rFonts w:ascii="Arial" w:hAnsi="Arial" w:cs="Arial"/>
          <w:b/>
        </w:rPr>
      </w:pPr>
      <w:r w:rsidRPr="00301F00">
        <w:rPr>
          <w:rFonts w:ascii="Arial" w:hAnsi="Arial" w:cs="Arial"/>
          <w:b/>
        </w:rPr>
        <w:t>A N T E C E D E N T E S:</w:t>
      </w:r>
    </w:p>
    <w:p w:rsidR="00693711" w:rsidRPr="00B95255" w:rsidRDefault="00693711" w:rsidP="003746A9">
      <w:pPr>
        <w:spacing w:line="360" w:lineRule="auto"/>
        <w:jc w:val="center"/>
        <w:rPr>
          <w:rFonts w:ascii="Arial" w:hAnsi="Arial" w:cs="Arial"/>
          <w:b/>
          <w:sz w:val="20"/>
        </w:rPr>
      </w:pPr>
    </w:p>
    <w:p w:rsidR="009A0D06" w:rsidRDefault="009A0D06" w:rsidP="001B50D5">
      <w:pPr>
        <w:spacing w:line="360" w:lineRule="auto"/>
        <w:ind w:firstLine="708"/>
        <w:jc w:val="both"/>
        <w:rPr>
          <w:rFonts w:ascii="Arial" w:hAnsi="Arial" w:cs="Arial"/>
          <w:b/>
        </w:rPr>
      </w:pPr>
    </w:p>
    <w:p w:rsidR="009A0D06" w:rsidRDefault="009A0D06" w:rsidP="009A0D06">
      <w:pPr>
        <w:spacing w:line="360" w:lineRule="auto"/>
        <w:ind w:firstLine="567"/>
        <w:jc w:val="both"/>
        <w:rPr>
          <w:rFonts w:ascii="Arial" w:hAnsi="Arial" w:cs="Arial"/>
        </w:rPr>
      </w:pPr>
      <w:r>
        <w:rPr>
          <w:rFonts w:ascii="Arial" w:hAnsi="Arial" w:cs="Arial"/>
          <w:b/>
        </w:rPr>
        <w:t>PRIMERO</w:t>
      </w:r>
      <w:r w:rsidRPr="00301F00">
        <w:rPr>
          <w:rFonts w:ascii="Arial" w:hAnsi="Arial" w:cs="Arial"/>
          <w:b/>
        </w:rPr>
        <w:t xml:space="preserve">.- </w:t>
      </w:r>
      <w:r>
        <w:rPr>
          <w:rFonts w:ascii="Arial" w:hAnsi="Arial" w:cs="Arial"/>
        </w:rPr>
        <w:t xml:space="preserve">La Ley de Transporte del Estado de Yucatán fue publicada en el Diario Oficial del Gobierno del Estado de Yucatán el 15 de mayo de 1999 mediante </w:t>
      </w:r>
      <w:r>
        <w:rPr>
          <w:rFonts w:ascii="Arial" w:hAnsi="Arial" w:cs="Arial"/>
        </w:rPr>
        <w:lastRenderedPageBreak/>
        <w:t xml:space="preserve">decreto 198. A la fecha, este ordenamiento ha sido reformado en 4 ocasiones, dentro de las que se destacan, las reformas publicadas en el medio oficial antes mencionado en fechas </w:t>
      </w:r>
      <w:r w:rsidRPr="006F49DA">
        <w:rPr>
          <w:rFonts w:ascii="Arial" w:hAnsi="Arial" w:cs="Arial"/>
        </w:rPr>
        <w:t xml:space="preserve">22 junio 2016, </w:t>
      </w:r>
      <w:r>
        <w:rPr>
          <w:rFonts w:ascii="Arial" w:hAnsi="Arial" w:cs="Arial"/>
        </w:rPr>
        <w:t xml:space="preserve"> </w:t>
      </w:r>
      <w:r w:rsidRPr="006F49DA">
        <w:rPr>
          <w:rFonts w:ascii="Arial" w:hAnsi="Arial" w:cs="Arial"/>
        </w:rPr>
        <w:t>28 de diciembre de 2016</w:t>
      </w:r>
      <w:r>
        <w:rPr>
          <w:rFonts w:ascii="Arial" w:hAnsi="Arial" w:cs="Arial"/>
        </w:rPr>
        <w:t>,</w:t>
      </w:r>
      <w:r w:rsidRPr="006F49DA">
        <w:rPr>
          <w:rFonts w:ascii="Arial" w:hAnsi="Arial" w:cs="Arial"/>
        </w:rPr>
        <w:t xml:space="preserve"> 31 de julio 2019</w:t>
      </w:r>
      <w:r>
        <w:rPr>
          <w:rFonts w:ascii="Arial" w:hAnsi="Arial" w:cs="Arial"/>
        </w:rPr>
        <w:t xml:space="preserve"> y se encuentra pendiente por publicarse la última reforma a dicho ordenamiento aprobada por el Pleno del Congreso del Estado en fecha 20 de noviembre 2019 en materia derechos de los usuarios de transporte.</w:t>
      </w:r>
    </w:p>
    <w:p w:rsidR="009A0D06" w:rsidRDefault="009A0D06" w:rsidP="001B50D5">
      <w:pPr>
        <w:spacing w:line="360" w:lineRule="auto"/>
        <w:ind w:firstLine="708"/>
        <w:jc w:val="both"/>
        <w:rPr>
          <w:rFonts w:ascii="Arial" w:hAnsi="Arial" w:cs="Arial"/>
          <w:b/>
        </w:rPr>
      </w:pPr>
    </w:p>
    <w:p w:rsidR="00693711" w:rsidRDefault="009A0D06" w:rsidP="001B50D5">
      <w:pPr>
        <w:spacing w:line="360" w:lineRule="auto"/>
        <w:ind w:firstLine="708"/>
        <w:jc w:val="both"/>
        <w:rPr>
          <w:rFonts w:ascii="Arial" w:hAnsi="Arial" w:cs="Arial"/>
        </w:rPr>
      </w:pPr>
      <w:r>
        <w:rPr>
          <w:rFonts w:ascii="Arial" w:hAnsi="Arial" w:cs="Arial"/>
          <w:b/>
        </w:rPr>
        <w:t>SEGUNDO</w:t>
      </w:r>
      <w:r w:rsidR="00AA1FBB">
        <w:rPr>
          <w:rFonts w:ascii="Arial" w:hAnsi="Arial" w:cs="Arial"/>
          <w:b/>
        </w:rPr>
        <w:t xml:space="preserve">.- </w:t>
      </w:r>
      <w:r w:rsidR="00693711" w:rsidRPr="00A556E0">
        <w:rPr>
          <w:rFonts w:ascii="Arial" w:hAnsi="Arial" w:cs="Arial"/>
        </w:rPr>
        <w:t>En fecha 2</w:t>
      </w:r>
      <w:r w:rsidR="00B054A3">
        <w:rPr>
          <w:rFonts w:ascii="Arial" w:hAnsi="Arial" w:cs="Arial"/>
        </w:rPr>
        <w:t>5</w:t>
      </w:r>
      <w:r w:rsidR="00693711" w:rsidRPr="00A556E0">
        <w:rPr>
          <w:rFonts w:ascii="Arial" w:hAnsi="Arial" w:cs="Arial"/>
        </w:rPr>
        <w:t xml:space="preserve"> de noviembre del año en curso, </w:t>
      </w:r>
      <w:r w:rsidR="00B054A3">
        <w:rPr>
          <w:rFonts w:ascii="Arial" w:hAnsi="Arial" w:cs="Arial"/>
        </w:rPr>
        <w:t>el licenciado Mauricio Vila Dosal y la abogada María Dolores Fritz Sierra, gobernador constitucional y secretaria general de gobierno, presentaron ante este Poder Legislativo</w:t>
      </w:r>
      <w:r w:rsidR="001B50D5">
        <w:rPr>
          <w:rFonts w:ascii="Arial" w:hAnsi="Arial" w:cs="Arial"/>
        </w:rPr>
        <w:t>, la iniciativa para modificar la Ley de Transporte del Estado de Yucatán.</w:t>
      </w:r>
    </w:p>
    <w:p w:rsidR="006F28D1" w:rsidRDefault="006F28D1" w:rsidP="001B50D5">
      <w:pPr>
        <w:spacing w:line="360" w:lineRule="auto"/>
        <w:ind w:firstLine="708"/>
        <w:jc w:val="both"/>
        <w:rPr>
          <w:rFonts w:ascii="Arial" w:hAnsi="Arial" w:cs="Arial"/>
        </w:rPr>
      </w:pPr>
    </w:p>
    <w:p w:rsidR="006F28D1" w:rsidRDefault="006F28D1" w:rsidP="001B50D5">
      <w:pPr>
        <w:spacing w:line="360" w:lineRule="auto"/>
        <w:ind w:firstLine="708"/>
        <w:jc w:val="both"/>
        <w:rPr>
          <w:rFonts w:ascii="Arial" w:hAnsi="Arial" w:cs="Arial"/>
        </w:rPr>
      </w:pPr>
      <w:r>
        <w:rPr>
          <w:rFonts w:ascii="Arial" w:hAnsi="Arial" w:cs="Arial"/>
        </w:rPr>
        <w:t>Los proponentes en su exposición de motivos respectiva manifestaron lo siguiente:</w:t>
      </w:r>
    </w:p>
    <w:p w:rsidR="006F28D1" w:rsidRDefault="006F28D1" w:rsidP="001B50D5">
      <w:pPr>
        <w:spacing w:line="360" w:lineRule="auto"/>
        <w:ind w:firstLine="708"/>
        <w:jc w:val="both"/>
        <w:rPr>
          <w:rFonts w:ascii="Arial" w:hAnsi="Arial" w:cs="Arial"/>
        </w:rPr>
      </w:pPr>
    </w:p>
    <w:p w:rsidR="006F28D1" w:rsidRPr="006F28D1" w:rsidRDefault="006F28D1" w:rsidP="006F28D1">
      <w:pPr>
        <w:spacing w:line="360" w:lineRule="auto"/>
        <w:ind w:left="567" w:right="476"/>
        <w:jc w:val="both"/>
        <w:rPr>
          <w:rFonts w:ascii="Arial" w:hAnsi="Arial" w:cs="Arial"/>
          <w:i/>
          <w:sz w:val="22"/>
        </w:rPr>
      </w:pPr>
      <w:r w:rsidRPr="006F28D1">
        <w:rPr>
          <w:rFonts w:ascii="Arial" w:hAnsi="Arial" w:cs="Arial"/>
          <w:i/>
          <w:sz w:val="22"/>
        </w:rPr>
        <w:t>“Desde el inicio de sus operaciones en el país y en el estado, las empresas de redes de transporte han generado múltiples beneficios no solo en cuanto a la satisfacción de la demanda de transporte sino también en lo económico y laboral, al constituirse como una alternativa accesible para las personas que requieren de un empleo o de mayores recursos económicos para sí o para sus familias.</w:t>
      </w:r>
    </w:p>
    <w:p w:rsidR="006F28D1" w:rsidRDefault="006F28D1" w:rsidP="006F28D1">
      <w:pPr>
        <w:spacing w:line="360" w:lineRule="auto"/>
        <w:ind w:left="567" w:right="476"/>
        <w:jc w:val="both"/>
        <w:rPr>
          <w:rFonts w:ascii="Arial" w:hAnsi="Arial" w:cs="Arial"/>
          <w:i/>
          <w:sz w:val="22"/>
        </w:rPr>
      </w:pPr>
    </w:p>
    <w:p w:rsidR="006F28D1" w:rsidRPr="006F28D1" w:rsidRDefault="006F28D1" w:rsidP="006F28D1">
      <w:pPr>
        <w:spacing w:line="360" w:lineRule="auto"/>
        <w:ind w:left="567" w:right="476"/>
        <w:jc w:val="both"/>
        <w:rPr>
          <w:rFonts w:ascii="Arial" w:hAnsi="Arial" w:cs="Arial"/>
          <w:i/>
          <w:sz w:val="22"/>
        </w:rPr>
      </w:pPr>
      <w:r w:rsidRPr="006F28D1">
        <w:rPr>
          <w:rFonts w:ascii="Arial" w:hAnsi="Arial" w:cs="Arial"/>
          <w:i/>
          <w:sz w:val="22"/>
        </w:rPr>
        <w:t>Sin embargo, más allá de estos importantes beneficios, el Gobierno del estado no puede escapar de su imperante responsabilidad con la seguridad de quienes habitan en la entidad. Por lo tanto, necesita conocer, con el mayor detalle posible, cuáles son esas empresas de redes de transporte que quieren operar u operan en el estado, y quiénes son las personas que, bajo su auspicio, pretenden prestar o prestan el servicio de transporte en cuestión.</w:t>
      </w:r>
    </w:p>
    <w:p w:rsidR="006F28D1" w:rsidRDefault="006F28D1" w:rsidP="006F28D1">
      <w:pPr>
        <w:spacing w:line="360" w:lineRule="auto"/>
        <w:ind w:left="567" w:right="476"/>
        <w:jc w:val="both"/>
        <w:rPr>
          <w:rFonts w:ascii="Arial" w:hAnsi="Arial" w:cs="Arial"/>
          <w:i/>
          <w:sz w:val="22"/>
        </w:rPr>
      </w:pPr>
    </w:p>
    <w:p w:rsidR="006F28D1" w:rsidRPr="006F28D1" w:rsidRDefault="006F28D1" w:rsidP="006F28D1">
      <w:pPr>
        <w:spacing w:line="360" w:lineRule="auto"/>
        <w:ind w:left="567" w:right="476"/>
        <w:jc w:val="both"/>
        <w:rPr>
          <w:rFonts w:ascii="Arial" w:hAnsi="Arial" w:cs="Arial"/>
          <w:i/>
          <w:sz w:val="22"/>
        </w:rPr>
      </w:pPr>
      <w:r w:rsidRPr="006F28D1">
        <w:rPr>
          <w:rFonts w:ascii="Arial" w:hAnsi="Arial" w:cs="Arial"/>
          <w:i/>
          <w:sz w:val="22"/>
        </w:rPr>
        <w:lastRenderedPageBreak/>
        <w:t>A partir de la reforma a la Ley de Transporte del Estado de Yucatán efectuada en 2016, el Gobierno del estado, a través del conocimiento de estas empresas y sus operadores, ha contribuido a que el servicio que prestan se dé dentro de un marco de seguridad no solo para los usuarios sino también para las personas que lo prestan e, incluso, para terceros.</w:t>
      </w:r>
    </w:p>
    <w:p w:rsidR="006F28D1" w:rsidRDefault="006F28D1" w:rsidP="006F28D1">
      <w:pPr>
        <w:spacing w:line="360" w:lineRule="auto"/>
        <w:ind w:left="567" w:right="476"/>
        <w:jc w:val="both"/>
        <w:rPr>
          <w:rFonts w:ascii="Arial" w:hAnsi="Arial" w:cs="Arial"/>
          <w:i/>
          <w:sz w:val="22"/>
        </w:rPr>
      </w:pPr>
    </w:p>
    <w:p w:rsidR="006F28D1" w:rsidRPr="006F28D1" w:rsidRDefault="006F28D1" w:rsidP="006F28D1">
      <w:pPr>
        <w:spacing w:line="360" w:lineRule="auto"/>
        <w:ind w:left="567" w:right="476"/>
        <w:jc w:val="both"/>
        <w:rPr>
          <w:rFonts w:ascii="Arial" w:hAnsi="Arial" w:cs="Arial"/>
          <w:i/>
          <w:sz w:val="22"/>
        </w:rPr>
      </w:pPr>
      <w:r w:rsidRPr="006F28D1">
        <w:rPr>
          <w:rFonts w:ascii="Arial" w:hAnsi="Arial" w:cs="Arial"/>
          <w:i/>
          <w:sz w:val="22"/>
        </w:rPr>
        <w:t>Actualmente, según cifras del Instituto de Movilidad y Desarrollo Urbano Territorial, en Yucatán son más de cuatro mil vehículos los que prestan el servicio de transporte de pasajeros contratado a través de plataformas tecnológicas.</w:t>
      </w:r>
    </w:p>
    <w:p w:rsidR="006F28D1" w:rsidRDefault="006F28D1" w:rsidP="006F28D1">
      <w:pPr>
        <w:spacing w:line="360" w:lineRule="auto"/>
        <w:ind w:left="567" w:right="476"/>
        <w:jc w:val="both"/>
        <w:rPr>
          <w:rFonts w:ascii="Arial" w:hAnsi="Arial" w:cs="Arial"/>
          <w:i/>
          <w:sz w:val="22"/>
        </w:rPr>
      </w:pPr>
    </w:p>
    <w:p w:rsidR="006F28D1" w:rsidRPr="006F28D1" w:rsidRDefault="006F28D1" w:rsidP="006F28D1">
      <w:pPr>
        <w:spacing w:line="360" w:lineRule="auto"/>
        <w:ind w:left="567" w:right="476"/>
        <w:jc w:val="both"/>
        <w:rPr>
          <w:rFonts w:ascii="Arial" w:hAnsi="Arial" w:cs="Arial"/>
          <w:i/>
          <w:sz w:val="22"/>
        </w:rPr>
      </w:pPr>
      <w:r w:rsidRPr="006F28D1">
        <w:rPr>
          <w:rFonts w:ascii="Arial" w:hAnsi="Arial" w:cs="Arial"/>
          <w:i/>
          <w:sz w:val="22"/>
        </w:rPr>
        <w:t>No obstante lo anterior, el número de empresas de redes de transporte y, principalmente, de sus operadores crece constantemente; por lo tanto, es necesario que el Gobierno del estado refuerce su papel en la materia, para continuar propiciando la calidad y seguridad en el servicio.</w:t>
      </w:r>
    </w:p>
    <w:p w:rsidR="006F28D1" w:rsidRDefault="006F28D1" w:rsidP="006F28D1">
      <w:pPr>
        <w:spacing w:line="360" w:lineRule="auto"/>
        <w:ind w:left="567" w:right="476"/>
        <w:jc w:val="both"/>
        <w:rPr>
          <w:rFonts w:ascii="Arial" w:hAnsi="Arial" w:cs="Arial"/>
          <w:i/>
          <w:sz w:val="22"/>
        </w:rPr>
      </w:pPr>
    </w:p>
    <w:p w:rsidR="006F28D1" w:rsidRPr="006F28D1" w:rsidRDefault="006F28D1" w:rsidP="006F28D1">
      <w:pPr>
        <w:spacing w:line="360" w:lineRule="auto"/>
        <w:ind w:left="567" w:right="476"/>
        <w:jc w:val="both"/>
        <w:rPr>
          <w:rFonts w:ascii="Arial" w:hAnsi="Arial" w:cs="Arial"/>
          <w:i/>
          <w:sz w:val="22"/>
        </w:rPr>
      </w:pPr>
      <w:r w:rsidRPr="006F28D1">
        <w:rPr>
          <w:rFonts w:ascii="Arial" w:hAnsi="Arial" w:cs="Arial"/>
          <w:i/>
          <w:sz w:val="22"/>
        </w:rPr>
        <w:t>En tal virtud, el proyecto que se presenta para su consideración tiene por objetivo principal fortalecer la regulación en materia de servicios de transporte contratados a través de plataformas tecnológicas.</w:t>
      </w:r>
    </w:p>
    <w:p w:rsidR="006F28D1" w:rsidRDefault="006F28D1" w:rsidP="006F28D1">
      <w:pPr>
        <w:spacing w:line="360" w:lineRule="auto"/>
        <w:ind w:left="567" w:right="476"/>
        <w:jc w:val="both"/>
        <w:rPr>
          <w:rFonts w:ascii="Arial" w:hAnsi="Arial" w:cs="Arial"/>
          <w:i/>
          <w:sz w:val="22"/>
        </w:rPr>
      </w:pPr>
    </w:p>
    <w:p w:rsidR="006F28D1" w:rsidRPr="006F28D1" w:rsidRDefault="008C000D" w:rsidP="006F28D1">
      <w:pPr>
        <w:spacing w:line="360" w:lineRule="auto"/>
        <w:ind w:left="567" w:right="476"/>
        <w:jc w:val="both"/>
        <w:rPr>
          <w:rFonts w:ascii="Arial" w:hAnsi="Arial" w:cs="Arial"/>
          <w:i/>
          <w:sz w:val="22"/>
        </w:rPr>
      </w:pPr>
      <w:r>
        <w:rPr>
          <w:rFonts w:ascii="Arial" w:hAnsi="Arial" w:cs="Arial"/>
          <w:i/>
          <w:sz w:val="22"/>
        </w:rPr>
        <w:t>..</w:t>
      </w:r>
      <w:r w:rsidR="006F28D1" w:rsidRPr="006F28D1">
        <w:rPr>
          <w:rFonts w:ascii="Arial" w:hAnsi="Arial" w:cs="Arial"/>
          <w:i/>
          <w:sz w:val="22"/>
        </w:rPr>
        <w:t>.</w:t>
      </w:r>
    </w:p>
    <w:p w:rsidR="006F28D1" w:rsidRDefault="006F28D1" w:rsidP="006F28D1">
      <w:pPr>
        <w:spacing w:line="360" w:lineRule="auto"/>
        <w:ind w:left="567" w:right="476"/>
        <w:jc w:val="both"/>
        <w:rPr>
          <w:rFonts w:ascii="Arial" w:hAnsi="Arial" w:cs="Arial"/>
          <w:i/>
          <w:sz w:val="22"/>
        </w:rPr>
      </w:pPr>
    </w:p>
    <w:p w:rsidR="006F28D1" w:rsidRPr="006F28D1" w:rsidRDefault="008C000D" w:rsidP="006F28D1">
      <w:pPr>
        <w:spacing w:line="360" w:lineRule="auto"/>
        <w:ind w:left="567" w:right="476"/>
        <w:jc w:val="both"/>
        <w:rPr>
          <w:rFonts w:ascii="Arial" w:hAnsi="Arial" w:cs="Arial"/>
          <w:i/>
          <w:sz w:val="22"/>
        </w:rPr>
      </w:pPr>
      <w:r>
        <w:rPr>
          <w:rFonts w:ascii="Arial" w:hAnsi="Arial" w:cs="Arial"/>
          <w:i/>
          <w:sz w:val="22"/>
        </w:rPr>
        <w:t>..</w:t>
      </w:r>
      <w:r w:rsidR="006F28D1" w:rsidRPr="006F28D1">
        <w:rPr>
          <w:rFonts w:ascii="Arial" w:hAnsi="Arial" w:cs="Arial"/>
          <w:i/>
          <w:sz w:val="22"/>
        </w:rPr>
        <w:t>.</w:t>
      </w:r>
    </w:p>
    <w:p w:rsidR="006F28D1" w:rsidRDefault="006F28D1" w:rsidP="006F28D1">
      <w:pPr>
        <w:spacing w:line="360" w:lineRule="auto"/>
        <w:ind w:left="567" w:right="476"/>
        <w:jc w:val="both"/>
        <w:rPr>
          <w:rFonts w:ascii="Arial" w:hAnsi="Arial" w:cs="Arial"/>
          <w:i/>
          <w:sz w:val="22"/>
        </w:rPr>
      </w:pPr>
    </w:p>
    <w:p w:rsidR="006F28D1" w:rsidRPr="006F28D1" w:rsidRDefault="008C000D" w:rsidP="006F28D1">
      <w:pPr>
        <w:spacing w:line="360" w:lineRule="auto"/>
        <w:ind w:left="567" w:right="476"/>
        <w:jc w:val="both"/>
        <w:rPr>
          <w:rFonts w:ascii="Arial" w:hAnsi="Arial" w:cs="Arial"/>
          <w:i/>
          <w:sz w:val="22"/>
        </w:rPr>
      </w:pPr>
      <w:r>
        <w:rPr>
          <w:rFonts w:ascii="Arial" w:hAnsi="Arial" w:cs="Arial"/>
          <w:i/>
          <w:sz w:val="22"/>
        </w:rPr>
        <w:t>…</w:t>
      </w:r>
    </w:p>
    <w:p w:rsidR="006F28D1" w:rsidRDefault="006F28D1" w:rsidP="006F28D1">
      <w:pPr>
        <w:spacing w:line="360" w:lineRule="auto"/>
        <w:ind w:left="567" w:right="476"/>
        <w:jc w:val="both"/>
        <w:rPr>
          <w:rFonts w:ascii="Arial" w:hAnsi="Arial" w:cs="Arial"/>
          <w:i/>
          <w:sz w:val="22"/>
        </w:rPr>
      </w:pPr>
    </w:p>
    <w:p w:rsidR="006F28D1" w:rsidRPr="006F28D1" w:rsidRDefault="008C000D" w:rsidP="006F28D1">
      <w:pPr>
        <w:spacing w:line="360" w:lineRule="auto"/>
        <w:ind w:left="567" w:right="476"/>
        <w:jc w:val="both"/>
        <w:rPr>
          <w:rFonts w:ascii="Arial" w:hAnsi="Arial" w:cs="Arial"/>
          <w:i/>
          <w:sz w:val="22"/>
        </w:rPr>
      </w:pPr>
      <w:r>
        <w:rPr>
          <w:rFonts w:ascii="Arial" w:hAnsi="Arial" w:cs="Arial"/>
          <w:i/>
          <w:sz w:val="22"/>
        </w:rPr>
        <w:t>..</w:t>
      </w:r>
      <w:r w:rsidR="006F28D1" w:rsidRPr="006F28D1">
        <w:rPr>
          <w:rFonts w:ascii="Arial" w:hAnsi="Arial" w:cs="Arial"/>
          <w:i/>
          <w:sz w:val="22"/>
        </w:rPr>
        <w:t>.</w:t>
      </w:r>
    </w:p>
    <w:p w:rsidR="006F28D1" w:rsidRDefault="006F28D1" w:rsidP="006F28D1">
      <w:pPr>
        <w:spacing w:line="360" w:lineRule="auto"/>
        <w:ind w:left="567" w:right="476"/>
        <w:jc w:val="both"/>
        <w:rPr>
          <w:rFonts w:ascii="Arial" w:hAnsi="Arial" w:cs="Arial"/>
          <w:i/>
          <w:sz w:val="22"/>
        </w:rPr>
      </w:pPr>
    </w:p>
    <w:p w:rsidR="006F28D1" w:rsidRPr="006F28D1" w:rsidRDefault="008C000D" w:rsidP="006F28D1">
      <w:pPr>
        <w:spacing w:line="360" w:lineRule="auto"/>
        <w:ind w:left="567" w:right="476"/>
        <w:jc w:val="both"/>
        <w:rPr>
          <w:rFonts w:ascii="Arial" w:hAnsi="Arial" w:cs="Arial"/>
          <w:i/>
          <w:sz w:val="22"/>
        </w:rPr>
      </w:pPr>
      <w:r>
        <w:rPr>
          <w:rFonts w:ascii="Arial" w:hAnsi="Arial" w:cs="Arial"/>
          <w:i/>
          <w:sz w:val="22"/>
        </w:rPr>
        <w:t>..</w:t>
      </w:r>
      <w:r w:rsidR="006F28D1" w:rsidRPr="006F28D1">
        <w:rPr>
          <w:rFonts w:ascii="Arial" w:hAnsi="Arial" w:cs="Arial"/>
          <w:i/>
          <w:sz w:val="22"/>
        </w:rPr>
        <w:t>.</w:t>
      </w:r>
    </w:p>
    <w:p w:rsidR="006F28D1" w:rsidRDefault="006F28D1" w:rsidP="006F28D1">
      <w:pPr>
        <w:spacing w:line="360" w:lineRule="auto"/>
        <w:ind w:left="567" w:right="476"/>
        <w:jc w:val="both"/>
        <w:rPr>
          <w:rFonts w:ascii="Arial" w:hAnsi="Arial" w:cs="Arial"/>
          <w:i/>
          <w:sz w:val="22"/>
        </w:rPr>
      </w:pPr>
    </w:p>
    <w:p w:rsidR="006F28D1" w:rsidRPr="006F28D1" w:rsidRDefault="008C000D" w:rsidP="006F28D1">
      <w:pPr>
        <w:spacing w:line="360" w:lineRule="auto"/>
        <w:ind w:left="567" w:right="476"/>
        <w:jc w:val="both"/>
        <w:rPr>
          <w:rFonts w:ascii="Arial" w:hAnsi="Arial" w:cs="Arial"/>
          <w:i/>
          <w:sz w:val="22"/>
        </w:rPr>
      </w:pPr>
      <w:r>
        <w:rPr>
          <w:rFonts w:ascii="Arial" w:hAnsi="Arial" w:cs="Arial"/>
          <w:i/>
          <w:sz w:val="22"/>
        </w:rPr>
        <w:t>..</w:t>
      </w:r>
      <w:r w:rsidR="006F28D1" w:rsidRPr="006F28D1">
        <w:rPr>
          <w:rFonts w:ascii="Arial" w:hAnsi="Arial" w:cs="Arial"/>
          <w:i/>
          <w:sz w:val="22"/>
        </w:rPr>
        <w:t>.</w:t>
      </w:r>
    </w:p>
    <w:p w:rsidR="006F28D1" w:rsidRDefault="006F28D1" w:rsidP="006F28D1">
      <w:pPr>
        <w:spacing w:line="360" w:lineRule="auto"/>
        <w:ind w:left="567" w:right="476"/>
        <w:jc w:val="both"/>
        <w:rPr>
          <w:rFonts w:ascii="Arial" w:hAnsi="Arial" w:cs="Arial"/>
          <w:i/>
          <w:sz w:val="22"/>
        </w:rPr>
      </w:pPr>
    </w:p>
    <w:p w:rsidR="006F28D1" w:rsidRPr="006F28D1" w:rsidRDefault="006F28D1" w:rsidP="006F28D1">
      <w:pPr>
        <w:spacing w:line="360" w:lineRule="auto"/>
        <w:ind w:left="567" w:right="476"/>
        <w:jc w:val="both"/>
        <w:rPr>
          <w:rFonts w:ascii="Arial" w:hAnsi="Arial" w:cs="Arial"/>
          <w:i/>
          <w:sz w:val="22"/>
        </w:rPr>
      </w:pPr>
      <w:r w:rsidRPr="006F28D1">
        <w:rPr>
          <w:rFonts w:ascii="Arial" w:hAnsi="Arial" w:cs="Arial"/>
          <w:i/>
          <w:sz w:val="22"/>
        </w:rPr>
        <w:t>Con este mismo objetivo, el proyecto que se presenta también propone eliminar la limitante legal que actualmente dispone la Ley de Transporte del Estado de Yucatán referente a que los cobros que realicen los operadores del servicio de transporte de pasajeros contratado a través de plataformas tecnológicas sean únicamente mediante tarjeta de crédito o de débito.</w:t>
      </w:r>
    </w:p>
    <w:p w:rsidR="006F28D1" w:rsidRDefault="006F28D1" w:rsidP="006F28D1">
      <w:pPr>
        <w:spacing w:line="360" w:lineRule="auto"/>
        <w:ind w:left="567" w:right="476"/>
        <w:jc w:val="both"/>
        <w:rPr>
          <w:rFonts w:ascii="Arial" w:hAnsi="Arial" w:cs="Arial"/>
          <w:i/>
          <w:sz w:val="22"/>
        </w:rPr>
      </w:pPr>
    </w:p>
    <w:p w:rsidR="006F28D1" w:rsidRPr="006F28D1" w:rsidRDefault="006F28D1" w:rsidP="006F28D1">
      <w:pPr>
        <w:spacing w:line="360" w:lineRule="auto"/>
        <w:ind w:left="567" w:right="476"/>
        <w:jc w:val="both"/>
        <w:rPr>
          <w:rFonts w:ascii="Arial" w:hAnsi="Arial" w:cs="Arial"/>
          <w:i/>
          <w:sz w:val="22"/>
        </w:rPr>
      </w:pPr>
      <w:r w:rsidRPr="006F28D1">
        <w:rPr>
          <w:rFonts w:ascii="Arial" w:hAnsi="Arial" w:cs="Arial"/>
          <w:i/>
          <w:sz w:val="22"/>
        </w:rPr>
        <w:t>Por consiguiente, los operadores del servicio de transporte podrán realizar cobros en efectivo, en atención de las personas que requieren este servicio pero no cuentan con tarjeta bancaria para sufragarlo.</w:t>
      </w:r>
    </w:p>
    <w:p w:rsidR="006F28D1" w:rsidRDefault="006F28D1" w:rsidP="006F28D1">
      <w:pPr>
        <w:spacing w:line="360" w:lineRule="auto"/>
        <w:ind w:left="567" w:right="476"/>
        <w:jc w:val="both"/>
        <w:rPr>
          <w:rFonts w:ascii="Arial" w:hAnsi="Arial" w:cs="Arial"/>
          <w:i/>
          <w:sz w:val="22"/>
        </w:rPr>
      </w:pPr>
    </w:p>
    <w:p w:rsidR="006F28D1" w:rsidRDefault="006F28D1" w:rsidP="006F28D1">
      <w:pPr>
        <w:spacing w:line="360" w:lineRule="auto"/>
        <w:ind w:left="567" w:right="476"/>
        <w:jc w:val="both"/>
        <w:rPr>
          <w:rFonts w:ascii="Arial" w:hAnsi="Arial" w:cs="Arial"/>
          <w:i/>
          <w:sz w:val="22"/>
        </w:rPr>
      </w:pPr>
      <w:r w:rsidRPr="006F28D1">
        <w:rPr>
          <w:rFonts w:ascii="Arial" w:hAnsi="Arial" w:cs="Arial"/>
          <w:i/>
          <w:sz w:val="22"/>
        </w:rPr>
        <w:t>Es innegable que, en los últimos años, uno de los servicios de transporte que ha ganado popularidad en el estado, principalmente, en Mérida, es el servicio de transporte de carga -alimentos o productos, en general- contratado a través de plataformas tecnológicas.</w:t>
      </w:r>
    </w:p>
    <w:p w:rsidR="008C000D" w:rsidRPr="006F28D1" w:rsidRDefault="008C000D" w:rsidP="006F28D1">
      <w:pPr>
        <w:spacing w:line="360" w:lineRule="auto"/>
        <w:ind w:left="567" w:right="476"/>
        <w:jc w:val="both"/>
        <w:rPr>
          <w:rFonts w:ascii="Arial" w:hAnsi="Arial" w:cs="Arial"/>
          <w:i/>
          <w:sz w:val="22"/>
        </w:rPr>
      </w:pPr>
    </w:p>
    <w:p w:rsidR="006F28D1" w:rsidRPr="006F28D1" w:rsidRDefault="006F28D1" w:rsidP="006F28D1">
      <w:pPr>
        <w:spacing w:line="360" w:lineRule="auto"/>
        <w:ind w:left="567" w:right="476"/>
        <w:jc w:val="both"/>
        <w:rPr>
          <w:rFonts w:ascii="Arial" w:hAnsi="Arial" w:cs="Arial"/>
          <w:i/>
          <w:sz w:val="22"/>
        </w:rPr>
      </w:pPr>
      <w:r w:rsidRPr="006F28D1">
        <w:rPr>
          <w:rFonts w:ascii="Arial" w:hAnsi="Arial" w:cs="Arial"/>
          <w:i/>
          <w:sz w:val="22"/>
        </w:rPr>
        <w:t>Así, la popularidad que ha ganado este servicio se debe no solo a la gran cantidad de usuarios que lo demanda sino también a las muchas personas que han encontrado en él una oportunidad accesible de trabajo y, así, la posibilidad de generar ingresos por cuenta propia.</w:t>
      </w:r>
    </w:p>
    <w:p w:rsidR="006F28D1" w:rsidRDefault="006F28D1" w:rsidP="006F28D1">
      <w:pPr>
        <w:spacing w:line="360" w:lineRule="auto"/>
        <w:ind w:left="567" w:right="476"/>
        <w:jc w:val="both"/>
        <w:rPr>
          <w:rFonts w:ascii="Arial" w:hAnsi="Arial" w:cs="Arial"/>
          <w:i/>
          <w:sz w:val="22"/>
        </w:rPr>
      </w:pPr>
    </w:p>
    <w:p w:rsidR="006F28D1" w:rsidRPr="006F28D1" w:rsidRDefault="006F28D1" w:rsidP="006F28D1">
      <w:pPr>
        <w:spacing w:line="360" w:lineRule="auto"/>
        <w:ind w:left="567" w:right="476"/>
        <w:jc w:val="both"/>
        <w:rPr>
          <w:rFonts w:ascii="Arial" w:hAnsi="Arial" w:cs="Arial"/>
          <w:i/>
          <w:sz w:val="22"/>
        </w:rPr>
      </w:pPr>
      <w:r w:rsidRPr="006F28D1">
        <w:rPr>
          <w:rFonts w:ascii="Arial" w:hAnsi="Arial" w:cs="Arial"/>
          <w:i/>
          <w:sz w:val="22"/>
        </w:rPr>
        <w:t>De tal suerte que, lejos de estos beneficios, es necesario que el Gobierno del estado, por seguridad, tenga conocimiento de las empresas de redes de transporte y de las personas que hoy en día prestan el servicio de transporte de carga contratado a través de plataformas tecnológicas, como ocurre en el caso de las empresas y operadores que se dedican al transporte de pasajeros contratado por estos medios.</w:t>
      </w:r>
    </w:p>
    <w:p w:rsidR="006F28D1" w:rsidRDefault="006F28D1" w:rsidP="006F28D1">
      <w:pPr>
        <w:spacing w:line="360" w:lineRule="auto"/>
        <w:ind w:left="567" w:right="476"/>
        <w:jc w:val="both"/>
        <w:rPr>
          <w:rFonts w:ascii="Arial" w:hAnsi="Arial" w:cs="Arial"/>
          <w:i/>
          <w:sz w:val="22"/>
        </w:rPr>
      </w:pPr>
    </w:p>
    <w:p w:rsidR="006F28D1" w:rsidRPr="006F28D1" w:rsidRDefault="006F28D1" w:rsidP="006F28D1">
      <w:pPr>
        <w:spacing w:line="360" w:lineRule="auto"/>
        <w:ind w:left="567" w:right="476"/>
        <w:jc w:val="both"/>
        <w:rPr>
          <w:rFonts w:ascii="Arial" w:hAnsi="Arial" w:cs="Arial"/>
          <w:i/>
          <w:sz w:val="22"/>
        </w:rPr>
      </w:pPr>
      <w:r w:rsidRPr="006F28D1">
        <w:rPr>
          <w:rFonts w:ascii="Arial" w:hAnsi="Arial" w:cs="Arial"/>
          <w:i/>
          <w:sz w:val="22"/>
        </w:rPr>
        <w:t>Por lo anterior, se propone regular el servicio de transporte de carga contratado a través de plataformas tecnológicas de manera muy similar a como actualmente está regulado en la Ley de Transporte del Estado de Yucatán el servicio de transporte de pasajeros contratado por estos medios.</w:t>
      </w:r>
    </w:p>
    <w:p w:rsidR="006F28D1" w:rsidRDefault="006F28D1" w:rsidP="006F28D1">
      <w:pPr>
        <w:spacing w:line="360" w:lineRule="auto"/>
        <w:ind w:left="567" w:right="476"/>
        <w:jc w:val="both"/>
        <w:rPr>
          <w:rFonts w:ascii="Arial" w:hAnsi="Arial" w:cs="Arial"/>
          <w:i/>
          <w:sz w:val="22"/>
        </w:rPr>
      </w:pPr>
    </w:p>
    <w:p w:rsidR="006F28D1" w:rsidRPr="006F28D1" w:rsidRDefault="008C000D" w:rsidP="006F28D1">
      <w:pPr>
        <w:spacing w:line="360" w:lineRule="auto"/>
        <w:ind w:left="567" w:right="476"/>
        <w:jc w:val="both"/>
        <w:rPr>
          <w:rFonts w:ascii="Arial" w:hAnsi="Arial" w:cs="Arial"/>
          <w:i/>
          <w:sz w:val="22"/>
        </w:rPr>
      </w:pPr>
      <w:r>
        <w:rPr>
          <w:rFonts w:ascii="Arial" w:hAnsi="Arial" w:cs="Arial"/>
          <w:i/>
          <w:sz w:val="22"/>
        </w:rPr>
        <w:t>..</w:t>
      </w:r>
      <w:r w:rsidR="006F28D1" w:rsidRPr="006F28D1">
        <w:rPr>
          <w:rFonts w:ascii="Arial" w:hAnsi="Arial" w:cs="Arial"/>
          <w:i/>
          <w:sz w:val="22"/>
        </w:rPr>
        <w:t>.</w:t>
      </w:r>
    </w:p>
    <w:p w:rsidR="006F28D1" w:rsidRDefault="006F28D1" w:rsidP="006F28D1">
      <w:pPr>
        <w:spacing w:line="360" w:lineRule="auto"/>
        <w:ind w:left="567" w:right="476"/>
        <w:jc w:val="both"/>
        <w:rPr>
          <w:rFonts w:ascii="Arial" w:hAnsi="Arial" w:cs="Arial"/>
          <w:i/>
          <w:sz w:val="22"/>
        </w:rPr>
      </w:pPr>
    </w:p>
    <w:p w:rsidR="006F28D1" w:rsidRPr="006F28D1" w:rsidRDefault="008C000D" w:rsidP="006F28D1">
      <w:pPr>
        <w:spacing w:line="360" w:lineRule="auto"/>
        <w:ind w:left="567" w:right="476"/>
        <w:jc w:val="both"/>
        <w:rPr>
          <w:rFonts w:ascii="Arial" w:hAnsi="Arial" w:cs="Arial"/>
          <w:i/>
          <w:sz w:val="22"/>
        </w:rPr>
      </w:pPr>
      <w:r>
        <w:rPr>
          <w:rFonts w:ascii="Arial" w:hAnsi="Arial" w:cs="Arial"/>
          <w:i/>
          <w:sz w:val="22"/>
        </w:rPr>
        <w:t>…</w:t>
      </w:r>
    </w:p>
    <w:p w:rsidR="006F28D1" w:rsidRDefault="006F28D1" w:rsidP="006F28D1">
      <w:pPr>
        <w:spacing w:line="360" w:lineRule="auto"/>
        <w:ind w:left="567" w:right="476"/>
        <w:jc w:val="both"/>
        <w:rPr>
          <w:rFonts w:ascii="Arial" w:hAnsi="Arial" w:cs="Arial"/>
          <w:i/>
          <w:sz w:val="22"/>
        </w:rPr>
      </w:pPr>
    </w:p>
    <w:p w:rsidR="006F28D1" w:rsidRPr="006F28D1" w:rsidRDefault="008C000D" w:rsidP="006F28D1">
      <w:pPr>
        <w:spacing w:line="360" w:lineRule="auto"/>
        <w:ind w:left="567" w:right="476"/>
        <w:jc w:val="both"/>
        <w:rPr>
          <w:rFonts w:ascii="Arial" w:hAnsi="Arial" w:cs="Arial"/>
          <w:i/>
          <w:sz w:val="22"/>
        </w:rPr>
      </w:pPr>
      <w:r>
        <w:rPr>
          <w:rFonts w:ascii="Arial" w:hAnsi="Arial" w:cs="Arial"/>
          <w:i/>
          <w:sz w:val="22"/>
        </w:rPr>
        <w:t>…</w:t>
      </w:r>
    </w:p>
    <w:p w:rsidR="006F28D1" w:rsidRDefault="006F28D1" w:rsidP="006F28D1">
      <w:pPr>
        <w:spacing w:line="360" w:lineRule="auto"/>
        <w:ind w:left="567" w:right="476"/>
        <w:jc w:val="both"/>
        <w:rPr>
          <w:rFonts w:ascii="Arial" w:hAnsi="Arial" w:cs="Arial"/>
          <w:i/>
          <w:sz w:val="22"/>
        </w:rPr>
      </w:pPr>
    </w:p>
    <w:p w:rsidR="006F28D1" w:rsidRPr="006F28D1" w:rsidRDefault="00F35922" w:rsidP="006F28D1">
      <w:pPr>
        <w:spacing w:line="360" w:lineRule="auto"/>
        <w:ind w:left="567" w:right="476"/>
        <w:jc w:val="both"/>
        <w:rPr>
          <w:rFonts w:ascii="Arial" w:hAnsi="Arial" w:cs="Arial"/>
          <w:i/>
          <w:sz w:val="22"/>
        </w:rPr>
      </w:pPr>
      <w:r>
        <w:rPr>
          <w:rFonts w:ascii="Arial" w:hAnsi="Arial" w:cs="Arial"/>
          <w:i/>
          <w:sz w:val="22"/>
        </w:rPr>
        <w:t>[…]</w:t>
      </w:r>
      <w:r w:rsidRPr="006F28D1">
        <w:rPr>
          <w:rFonts w:ascii="Arial" w:hAnsi="Arial" w:cs="Arial"/>
          <w:i/>
          <w:sz w:val="22"/>
        </w:rPr>
        <w:t xml:space="preserve"> los</w:t>
      </w:r>
      <w:r w:rsidR="006F28D1" w:rsidRPr="006F28D1">
        <w:rPr>
          <w:rFonts w:ascii="Arial" w:hAnsi="Arial" w:cs="Arial"/>
          <w:i/>
          <w:sz w:val="22"/>
        </w:rPr>
        <w:t xml:space="preserve"> operadores, al igual que en el caso del servicio de transporte de pasajeros contratado a través de plataformas tecnológicas, para poder prestar el servicio, requerirán de un certificado de operador titular o de un certificado de operador adhesivo, según corresponda, cuyos requisitos para su otorgamiento son los mismos que los que se solicitan para obtener estos certificados en el servicio de transporte de pasajeros contratado a través de plataformas tecnológicas.</w:t>
      </w:r>
    </w:p>
    <w:p w:rsidR="006F28D1" w:rsidRDefault="006F28D1" w:rsidP="006F28D1">
      <w:pPr>
        <w:spacing w:line="360" w:lineRule="auto"/>
        <w:ind w:left="567" w:right="476"/>
        <w:jc w:val="both"/>
        <w:rPr>
          <w:rFonts w:ascii="Arial" w:hAnsi="Arial" w:cs="Arial"/>
          <w:i/>
          <w:sz w:val="22"/>
        </w:rPr>
      </w:pPr>
    </w:p>
    <w:p w:rsidR="006F28D1" w:rsidRPr="006F28D1" w:rsidRDefault="006F28D1" w:rsidP="006F28D1">
      <w:pPr>
        <w:spacing w:line="360" w:lineRule="auto"/>
        <w:ind w:left="567" w:right="476"/>
        <w:jc w:val="both"/>
        <w:rPr>
          <w:rFonts w:ascii="Arial" w:hAnsi="Arial" w:cs="Arial"/>
          <w:i/>
          <w:sz w:val="22"/>
        </w:rPr>
      </w:pPr>
      <w:r w:rsidRPr="006F28D1">
        <w:rPr>
          <w:rFonts w:ascii="Arial" w:hAnsi="Arial" w:cs="Arial"/>
          <w:i/>
          <w:sz w:val="22"/>
        </w:rPr>
        <w:t>Adicionalmente a todo lo anterior, el proyecto presentado a esta legislatura pretende disponer que los vehículos destinados al transporte de carga, público o particular, cuya capacidad sea de tres toneladas de peso o más requerirán, para transitar por las vías del estado o para realizar sus maniobras de carga y descarga, una autorización por parte de la Secretaría de Seguridad Pública o del Instituto de Movilidad y Desarrollo Urbano Territorial, en términos de lo que disponga el Reglamento de la Ley de Transporte del Estado de Yucatán. La autorización podrá ser otorgada por maniobra o de manera anual.</w:t>
      </w:r>
    </w:p>
    <w:p w:rsidR="006F28D1" w:rsidRDefault="006F28D1" w:rsidP="006F28D1">
      <w:pPr>
        <w:spacing w:line="360" w:lineRule="auto"/>
        <w:ind w:left="567" w:right="476"/>
        <w:jc w:val="both"/>
        <w:rPr>
          <w:rFonts w:ascii="Arial" w:hAnsi="Arial" w:cs="Arial"/>
          <w:i/>
          <w:sz w:val="22"/>
        </w:rPr>
      </w:pPr>
    </w:p>
    <w:p w:rsidR="006F28D1" w:rsidRPr="006F28D1" w:rsidRDefault="00595EF2" w:rsidP="006F28D1">
      <w:pPr>
        <w:spacing w:line="360" w:lineRule="auto"/>
        <w:ind w:left="567" w:right="476"/>
        <w:jc w:val="both"/>
        <w:rPr>
          <w:rFonts w:ascii="Arial" w:hAnsi="Arial" w:cs="Arial"/>
          <w:i/>
          <w:sz w:val="22"/>
        </w:rPr>
      </w:pPr>
      <w:r>
        <w:rPr>
          <w:rFonts w:ascii="Arial" w:hAnsi="Arial" w:cs="Arial"/>
          <w:i/>
          <w:sz w:val="22"/>
        </w:rPr>
        <w:t>..</w:t>
      </w:r>
      <w:r w:rsidR="006F28D1" w:rsidRPr="006F28D1">
        <w:rPr>
          <w:rFonts w:ascii="Arial" w:hAnsi="Arial" w:cs="Arial"/>
          <w:i/>
          <w:sz w:val="22"/>
        </w:rPr>
        <w:t>.</w:t>
      </w:r>
    </w:p>
    <w:p w:rsidR="006F28D1" w:rsidRDefault="006F28D1" w:rsidP="006F28D1">
      <w:pPr>
        <w:spacing w:line="360" w:lineRule="auto"/>
        <w:ind w:left="567" w:right="476"/>
        <w:jc w:val="both"/>
        <w:rPr>
          <w:rFonts w:ascii="Arial" w:hAnsi="Arial" w:cs="Arial"/>
          <w:i/>
          <w:sz w:val="22"/>
        </w:rPr>
      </w:pPr>
    </w:p>
    <w:p w:rsidR="006F28D1" w:rsidRPr="006F28D1" w:rsidRDefault="00595EF2" w:rsidP="006F28D1">
      <w:pPr>
        <w:spacing w:line="360" w:lineRule="auto"/>
        <w:ind w:left="567" w:right="476"/>
        <w:jc w:val="both"/>
        <w:rPr>
          <w:rFonts w:ascii="Arial" w:hAnsi="Arial" w:cs="Arial"/>
          <w:i/>
          <w:sz w:val="22"/>
        </w:rPr>
      </w:pPr>
      <w:r>
        <w:rPr>
          <w:rFonts w:ascii="Arial" w:hAnsi="Arial" w:cs="Arial"/>
          <w:i/>
          <w:sz w:val="22"/>
        </w:rPr>
        <w:t>..</w:t>
      </w:r>
      <w:r w:rsidR="006F28D1" w:rsidRPr="006F28D1">
        <w:rPr>
          <w:rFonts w:ascii="Arial" w:hAnsi="Arial" w:cs="Arial"/>
          <w:i/>
          <w:sz w:val="22"/>
        </w:rPr>
        <w:t>.</w:t>
      </w:r>
    </w:p>
    <w:p w:rsidR="006F28D1" w:rsidRDefault="006F28D1" w:rsidP="006F28D1">
      <w:pPr>
        <w:spacing w:line="360" w:lineRule="auto"/>
        <w:ind w:left="567" w:right="476"/>
        <w:jc w:val="both"/>
        <w:rPr>
          <w:rFonts w:ascii="Arial" w:hAnsi="Arial" w:cs="Arial"/>
          <w:i/>
          <w:sz w:val="22"/>
        </w:rPr>
      </w:pPr>
    </w:p>
    <w:p w:rsidR="006F28D1" w:rsidRPr="006F28D1" w:rsidRDefault="006F28D1" w:rsidP="006F28D1">
      <w:pPr>
        <w:spacing w:line="360" w:lineRule="auto"/>
        <w:ind w:left="567" w:right="476"/>
        <w:jc w:val="both"/>
        <w:rPr>
          <w:rFonts w:ascii="Arial" w:hAnsi="Arial" w:cs="Arial"/>
          <w:i/>
          <w:sz w:val="22"/>
        </w:rPr>
      </w:pPr>
      <w:r w:rsidRPr="006F28D1">
        <w:rPr>
          <w:rFonts w:ascii="Arial" w:hAnsi="Arial" w:cs="Arial"/>
          <w:i/>
          <w:sz w:val="22"/>
        </w:rPr>
        <w:t>De especial importancia es mencionar que se está proponiendo, como parte de las obligaciones de las empresas de redes de transporte, que estas aporten mensualmente el 1.5% de cada servicio de transporte de pasajeros que presten los operadores inscritos en sus bases de datos y que estará destinado para el Fondo Estatal para la Movilidad.</w:t>
      </w:r>
    </w:p>
    <w:p w:rsidR="006F28D1" w:rsidRDefault="006F28D1" w:rsidP="006F28D1">
      <w:pPr>
        <w:spacing w:line="360" w:lineRule="auto"/>
        <w:ind w:left="567" w:right="476"/>
        <w:jc w:val="both"/>
        <w:rPr>
          <w:rFonts w:ascii="Arial" w:hAnsi="Arial" w:cs="Arial"/>
          <w:i/>
          <w:sz w:val="22"/>
        </w:rPr>
      </w:pPr>
    </w:p>
    <w:p w:rsidR="006F28D1" w:rsidRPr="006F28D1" w:rsidRDefault="006F28D1" w:rsidP="006F28D1">
      <w:pPr>
        <w:spacing w:line="360" w:lineRule="auto"/>
        <w:ind w:left="567" w:right="476"/>
        <w:jc w:val="both"/>
        <w:rPr>
          <w:rFonts w:ascii="Arial" w:hAnsi="Arial" w:cs="Arial"/>
          <w:i/>
          <w:sz w:val="22"/>
        </w:rPr>
      </w:pPr>
      <w:r w:rsidRPr="006F28D1">
        <w:rPr>
          <w:rFonts w:ascii="Arial" w:hAnsi="Arial" w:cs="Arial"/>
          <w:i/>
          <w:sz w:val="22"/>
        </w:rPr>
        <w:t>El porcentaje anteriormente señalado deberá ser aportado por las empresas de redes de transporte de pasajeros, en virtud de que, si bien generan efectos positivos en la sociedad, también es una realidad que contribuyen al incremento de la afluencia y del tránsito vehiculares, así como al desgaste de la vía pública, efectos negativos que necesitan ser contrarrestados, en parte, con las aportaciones que por este concepto se reciban.</w:t>
      </w:r>
    </w:p>
    <w:p w:rsidR="006F28D1" w:rsidRDefault="006F28D1" w:rsidP="006F28D1">
      <w:pPr>
        <w:spacing w:line="360" w:lineRule="auto"/>
        <w:ind w:left="567" w:right="476"/>
        <w:jc w:val="both"/>
        <w:rPr>
          <w:rFonts w:ascii="Arial" w:hAnsi="Arial" w:cs="Arial"/>
          <w:i/>
          <w:sz w:val="22"/>
        </w:rPr>
      </w:pPr>
    </w:p>
    <w:p w:rsidR="006F28D1" w:rsidRPr="006F28D1" w:rsidRDefault="006F28D1" w:rsidP="006F28D1">
      <w:pPr>
        <w:spacing w:line="360" w:lineRule="auto"/>
        <w:ind w:left="567" w:right="476"/>
        <w:jc w:val="both"/>
        <w:rPr>
          <w:rFonts w:ascii="Arial" w:hAnsi="Arial" w:cs="Arial"/>
          <w:i/>
          <w:sz w:val="22"/>
        </w:rPr>
      </w:pPr>
      <w:r w:rsidRPr="006F28D1">
        <w:rPr>
          <w:rFonts w:ascii="Arial" w:hAnsi="Arial" w:cs="Arial"/>
          <w:i/>
          <w:sz w:val="22"/>
        </w:rPr>
        <w:t>Independientemente de lo anterior, el patrimonio del Fondo Estatal para la Movilidad también estará integrado, entre otros recursos, por aquellos que se le asignen o transfieran en el Presupuesto de Egresos del Gobierno del Estado de Yucatán y por los ingresos que se generen por su operación o por las inversiones de sus recursos.</w:t>
      </w:r>
    </w:p>
    <w:p w:rsidR="006F28D1" w:rsidRDefault="006F28D1" w:rsidP="006F28D1">
      <w:pPr>
        <w:spacing w:line="360" w:lineRule="auto"/>
        <w:ind w:left="567" w:right="476"/>
        <w:jc w:val="both"/>
        <w:rPr>
          <w:rFonts w:ascii="Arial" w:hAnsi="Arial" w:cs="Arial"/>
          <w:i/>
          <w:sz w:val="22"/>
        </w:rPr>
      </w:pPr>
    </w:p>
    <w:p w:rsidR="006F28D1" w:rsidRPr="006F28D1" w:rsidRDefault="00595EF2" w:rsidP="006F28D1">
      <w:pPr>
        <w:spacing w:line="360" w:lineRule="auto"/>
        <w:ind w:left="567" w:right="476"/>
        <w:jc w:val="both"/>
        <w:rPr>
          <w:rFonts w:ascii="Arial" w:hAnsi="Arial" w:cs="Arial"/>
          <w:i/>
          <w:sz w:val="22"/>
        </w:rPr>
      </w:pPr>
      <w:r>
        <w:rPr>
          <w:rFonts w:ascii="Arial" w:hAnsi="Arial" w:cs="Arial"/>
          <w:i/>
          <w:sz w:val="22"/>
        </w:rPr>
        <w:t>…</w:t>
      </w:r>
    </w:p>
    <w:p w:rsidR="00595EF2" w:rsidRDefault="00595EF2" w:rsidP="006F28D1">
      <w:pPr>
        <w:spacing w:line="360" w:lineRule="auto"/>
        <w:ind w:left="567" w:right="476"/>
        <w:jc w:val="both"/>
        <w:rPr>
          <w:rFonts w:ascii="Arial" w:hAnsi="Arial" w:cs="Arial"/>
          <w:i/>
          <w:sz w:val="22"/>
        </w:rPr>
      </w:pPr>
    </w:p>
    <w:p w:rsidR="006F28D1" w:rsidRPr="006F28D1" w:rsidRDefault="006F28D1" w:rsidP="006F28D1">
      <w:pPr>
        <w:spacing w:line="360" w:lineRule="auto"/>
        <w:ind w:left="567" w:right="476"/>
        <w:jc w:val="both"/>
        <w:rPr>
          <w:rFonts w:ascii="Arial" w:hAnsi="Arial" w:cs="Arial"/>
          <w:i/>
          <w:sz w:val="22"/>
        </w:rPr>
      </w:pPr>
      <w:r w:rsidRPr="006F28D1">
        <w:rPr>
          <w:rFonts w:ascii="Arial" w:hAnsi="Arial" w:cs="Arial"/>
          <w:i/>
          <w:sz w:val="22"/>
        </w:rPr>
        <w:t>Hoy, nos encontramos en la necesidad de definir las políticas y acciones que permitan mantener la seguridad, presente y futura, del estado. Estas políticas y acciones, por supuesto, deben también impactar en el ámbito del transporte. Si bien es cierto que las empresas de redes de transporte han generado múltiples beneficios en la sociedad, también lo es que el Gobierno del estado no debe pasar por alto su responsabilidad con la seguridad de los habitantes de la entidad. Por lo tanto, es necesario regular mecanismos que permitan mantener la calidad y seguridad en el servicio pero, al mismo tiempo, que no lo limiten, es decir, que siga siendo una alternativa viable que contribuya a satisfacer la demanda de transporte y también una oportunidad de trabajo para todo aquel que lo necesite. ”</w:t>
      </w:r>
    </w:p>
    <w:p w:rsidR="00693711" w:rsidRPr="00301F00" w:rsidRDefault="00693711" w:rsidP="003746A9">
      <w:pPr>
        <w:spacing w:line="360" w:lineRule="auto"/>
        <w:ind w:firstLine="708"/>
        <w:jc w:val="both"/>
        <w:rPr>
          <w:rFonts w:ascii="Arial" w:hAnsi="Arial" w:cs="Arial"/>
        </w:rPr>
      </w:pPr>
    </w:p>
    <w:p w:rsidR="008370A1" w:rsidRDefault="006F28D1" w:rsidP="00F2632D">
      <w:pPr>
        <w:spacing w:line="360" w:lineRule="auto"/>
        <w:ind w:firstLine="567"/>
        <w:jc w:val="both"/>
        <w:rPr>
          <w:rFonts w:ascii="Arial" w:hAnsi="Arial" w:cs="Arial"/>
        </w:rPr>
      </w:pPr>
      <w:r w:rsidRPr="006F28D1">
        <w:rPr>
          <w:rFonts w:ascii="Arial" w:hAnsi="Arial" w:cs="Arial"/>
          <w:b/>
        </w:rPr>
        <w:t>TERCERO.-</w:t>
      </w:r>
      <w:r>
        <w:rPr>
          <w:rFonts w:ascii="Arial" w:hAnsi="Arial" w:cs="Arial"/>
          <w:b/>
        </w:rPr>
        <w:t xml:space="preserve"> </w:t>
      </w:r>
      <w:r w:rsidR="008370A1" w:rsidRPr="00663C82">
        <w:rPr>
          <w:rFonts w:ascii="Arial" w:hAnsi="Arial" w:cs="Arial"/>
          <w:iCs/>
        </w:rPr>
        <w:t xml:space="preserve">La iniciativa en comento tiene sustento normativo con </w:t>
      </w:r>
      <w:r w:rsidR="008370A1" w:rsidRPr="00663C82">
        <w:rPr>
          <w:rFonts w:ascii="Arial" w:hAnsi="Arial" w:cs="Arial"/>
        </w:rPr>
        <w:t>lo dispuesto en los artículos 35 fracción II de la Constitución Política; 16 de la Ley de Gobierno del Poder Legislativo, ambas del Estado de Yucatán, toda vez que dichas disposiciones facultan al Gobernador del Estado para iniciar leyes o decretos.</w:t>
      </w:r>
    </w:p>
    <w:p w:rsidR="00B46BA1" w:rsidRDefault="00B46BA1" w:rsidP="00595EF2">
      <w:pPr>
        <w:spacing w:line="360" w:lineRule="auto"/>
        <w:ind w:firstLine="708"/>
        <w:jc w:val="both"/>
        <w:rPr>
          <w:rFonts w:ascii="Arial" w:hAnsi="Arial" w:cs="Arial"/>
        </w:rPr>
      </w:pPr>
    </w:p>
    <w:p w:rsidR="00B46BA1" w:rsidRPr="00663C82" w:rsidRDefault="00EF65B0" w:rsidP="00595EF2">
      <w:pPr>
        <w:spacing w:line="360" w:lineRule="auto"/>
        <w:ind w:firstLine="708"/>
        <w:jc w:val="both"/>
        <w:rPr>
          <w:rFonts w:ascii="Arial" w:hAnsi="Arial" w:cs="Arial"/>
        </w:rPr>
      </w:pPr>
      <w:r>
        <w:rPr>
          <w:rFonts w:ascii="Arial" w:hAnsi="Arial" w:cs="Arial"/>
        </w:rPr>
        <w:t>En ese contexto, c</w:t>
      </w:r>
      <w:r w:rsidR="00B46BA1" w:rsidRPr="00B46BA1">
        <w:rPr>
          <w:rFonts w:ascii="Arial" w:hAnsi="Arial" w:cs="Arial"/>
        </w:rPr>
        <w:t xml:space="preserve">omo se ha mencionado con anterioridad, en sesión ordinaria de Pleno de este H. Congreso de fecha </w:t>
      </w:r>
      <w:r>
        <w:rPr>
          <w:rFonts w:ascii="Arial" w:hAnsi="Arial" w:cs="Arial"/>
        </w:rPr>
        <w:t>27</w:t>
      </w:r>
      <w:r w:rsidR="00B46BA1" w:rsidRPr="00B46BA1">
        <w:rPr>
          <w:rFonts w:ascii="Arial" w:hAnsi="Arial" w:cs="Arial"/>
        </w:rPr>
        <w:t xml:space="preserve"> de </w:t>
      </w:r>
      <w:r>
        <w:rPr>
          <w:rFonts w:ascii="Arial" w:hAnsi="Arial" w:cs="Arial"/>
        </w:rPr>
        <w:t>noviembre</w:t>
      </w:r>
      <w:r w:rsidR="00B46BA1" w:rsidRPr="00B46BA1">
        <w:rPr>
          <w:rFonts w:ascii="Arial" w:hAnsi="Arial" w:cs="Arial"/>
        </w:rPr>
        <w:t xml:space="preserve"> del año 201</w:t>
      </w:r>
      <w:r>
        <w:rPr>
          <w:rFonts w:ascii="Arial" w:hAnsi="Arial" w:cs="Arial"/>
        </w:rPr>
        <w:t>9</w:t>
      </w:r>
      <w:r w:rsidR="00B46BA1" w:rsidRPr="00B46BA1">
        <w:rPr>
          <w:rFonts w:ascii="Arial" w:hAnsi="Arial" w:cs="Arial"/>
        </w:rPr>
        <w:t xml:space="preserve">, se turnó la referida iniciativa a esta </w:t>
      </w:r>
      <w:r w:rsidR="006651D3">
        <w:rPr>
          <w:rFonts w:ascii="Arial" w:hAnsi="Arial" w:cs="Arial"/>
        </w:rPr>
        <w:t>Comisión Permanente d</w:t>
      </w:r>
      <w:r w:rsidR="006651D3" w:rsidRPr="006651D3">
        <w:rPr>
          <w:rFonts w:ascii="Arial" w:hAnsi="Arial" w:cs="Arial"/>
        </w:rPr>
        <w:t>e P</w:t>
      </w:r>
      <w:r w:rsidR="006651D3">
        <w:rPr>
          <w:rFonts w:ascii="Arial" w:hAnsi="Arial" w:cs="Arial"/>
        </w:rPr>
        <w:t>resupuesto, Patrimonio Estatal y</w:t>
      </w:r>
      <w:r w:rsidR="006651D3" w:rsidRPr="006651D3">
        <w:rPr>
          <w:rFonts w:ascii="Arial" w:hAnsi="Arial" w:cs="Arial"/>
        </w:rPr>
        <w:t xml:space="preserve"> Municipal</w:t>
      </w:r>
      <w:r w:rsidR="006651D3" w:rsidRPr="00B46BA1">
        <w:rPr>
          <w:rFonts w:ascii="Arial" w:hAnsi="Arial" w:cs="Arial"/>
        </w:rPr>
        <w:t xml:space="preserve">, </w:t>
      </w:r>
      <w:r w:rsidR="00B46BA1" w:rsidRPr="00B46BA1">
        <w:rPr>
          <w:rFonts w:ascii="Arial" w:hAnsi="Arial" w:cs="Arial"/>
        </w:rPr>
        <w:t xml:space="preserve">misma que fue distribuida en sesión de trabajo de fecha </w:t>
      </w:r>
      <w:r w:rsidR="006651D3">
        <w:rPr>
          <w:rFonts w:ascii="Arial" w:hAnsi="Arial" w:cs="Arial"/>
        </w:rPr>
        <w:t>28</w:t>
      </w:r>
      <w:r w:rsidR="00B46BA1" w:rsidRPr="00B46BA1">
        <w:rPr>
          <w:rFonts w:ascii="Arial" w:hAnsi="Arial" w:cs="Arial"/>
        </w:rPr>
        <w:t xml:space="preserve"> de </w:t>
      </w:r>
      <w:r w:rsidR="006651D3">
        <w:rPr>
          <w:rFonts w:ascii="Arial" w:hAnsi="Arial" w:cs="Arial"/>
        </w:rPr>
        <w:t>noviembre</w:t>
      </w:r>
      <w:r w:rsidR="00B46BA1" w:rsidRPr="00B46BA1">
        <w:rPr>
          <w:rFonts w:ascii="Arial" w:hAnsi="Arial" w:cs="Arial"/>
        </w:rPr>
        <w:t xml:space="preserve"> del presente año, para su análisis, estudio y dictamen respectivo.</w:t>
      </w:r>
    </w:p>
    <w:p w:rsidR="008370A1" w:rsidRPr="00663C82" w:rsidRDefault="008370A1" w:rsidP="008370A1">
      <w:pPr>
        <w:spacing w:line="360" w:lineRule="auto"/>
        <w:ind w:firstLine="709"/>
        <w:jc w:val="both"/>
        <w:rPr>
          <w:rFonts w:ascii="Arial" w:hAnsi="Arial" w:cs="Arial"/>
        </w:rPr>
      </w:pPr>
    </w:p>
    <w:p w:rsidR="00910F21" w:rsidRDefault="00910F21" w:rsidP="003746A9">
      <w:pPr>
        <w:spacing w:line="360" w:lineRule="auto"/>
        <w:ind w:firstLine="708"/>
        <w:jc w:val="both"/>
        <w:rPr>
          <w:rFonts w:ascii="Arial" w:hAnsi="Arial" w:cs="Arial"/>
        </w:rPr>
      </w:pPr>
      <w:r w:rsidRPr="00301F00">
        <w:rPr>
          <w:rFonts w:ascii="Arial" w:hAnsi="Arial" w:cs="Arial"/>
        </w:rPr>
        <w:t>Con base en el estudio y análisis de los antecedentes citados, los diputad</w:t>
      </w:r>
      <w:r w:rsidR="00CD704F" w:rsidRPr="00301F00">
        <w:rPr>
          <w:rFonts w:ascii="Arial" w:hAnsi="Arial" w:cs="Arial"/>
        </w:rPr>
        <w:t xml:space="preserve">os integrantes de esta Comisión </w:t>
      </w:r>
      <w:r w:rsidRPr="00301F00">
        <w:rPr>
          <w:rFonts w:ascii="Arial" w:hAnsi="Arial" w:cs="Arial"/>
        </w:rPr>
        <w:t>Permanente realizamos la siguiente</w:t>
      </w:r>
      <w:r w:rsidR="006A656C" w:rsidRPr="00301F00">
        <w:rPr>
          <w:rFonts w:ascii="Arial" w:hAnsi="Arial" w:cs="Arial"/>
        </w:rPr>
        <w:t>,</w:t>
      </w:r>
    </w:p>
    <w:p w:rsidR="00AB6476" w:rsidRPr="00301F00" w:rsidRDefault="00AB6476" w:rsidP="003746A9">
      <w:pPr>
        <w:spacing w:line="360" w:lineRule="auto"/>
        <w:ind w:firstLine="708"/>
        <w:jc w:val="both"/>
        <w:rPr>
          <w:rFonts w:ascii="Arial" w:hAnsi="Arial" w:cs="Arial"/>
        </w:rPr>
      </w:pPr>
    </w:p>
    <w:p w:rsidR="000E730A" w:rsidRPr="000E730A" w:rsidRDefault="000E730A" w:rsidP="000E730A">
      <w:pPr>
        <w:spacing w:line="360" w:lineRule="auto"/>
        <w:jc w:val="center"/>
        <w:rPr>
          <w:rFonts w:ascii="Arial" w:hAnsi="Arial" w:cs="Arial"/>
          <w:b/>
        </w:rPr>
      </w:pPr>
      <w:r w:rsidRPr="000E730A">
        <w:rPr>
          <w:rFonts w:ascii="Arial" w:hAnsi="Arial" w:cs="Arial"/>
          <w:b/>
        </w:rPr>
        <w:t>C O N S I D E R A C I O N E S:</w:t>
      </w:r>
    </w:p>
    <w:p w:rsidR="00AB6476" w:rsidRPr="00B46BA1" w:rsidRDefault="00AB6476" w:rsidP="003746A9">
      <w:pPr>
        <w:pStyle w:val="Sangradetextonormal"/>
        <w:spacing w:after="0" w:line="360" w:lineRule="auto"/>
        <w:ind w:left="0" w:firstLine="708"/>
        <w:jc w:val="both"/>
        <w:rPr>
          <w:rFonts w:ascii="Arial" w:hAnsi="Arial" w:cs="Arial"/>
          <w:iCs/>
        </w:rPr>
      </w:pPr>
    </w:p>
    <w:p w:rsidR="00B46BA1" w:rsidRDefault="00B46BA1" w:rsidP="00B46BA1">
      <w:pPr>
        <w:spacing w:line="360" w:lineRule="auto"/>
        <w:ind w:left="10" w:right="62" w:firstLine="698"/>
        <w:jc w:val="both"/>
        <w:rPr>
          <w:rFonts w:ascii="Arial" w:hAnsi="Arial" w:cs="Arial"/>
        </w:rPr>
      </w:pPr>
      <w:r w:rsidRPr="00B46BA1">
        <w:rPr>
          <w:rFonts w:ascii="Arial" w:hAnsi="Arial" w:cs="Arial"/>
          <w:b/>
          <w:iCs/>
        </w:rPr>
        <w:t>PRIMERA</w:t>
      </w:r>
      <w:r w:rsidRPr="00B46BA1">
        <w:rPr>
          <w:rFonts w:ascii="Arial" w:hAnsi="Arial" w:cs="Arial"/>
          <w:iCs/>
        </w:rPr>
        <w:t>.- La iniciativa presentada</w:t>
      </w:r>
      <w:r w:rsidR="006958AE">
        <w:rPr>
          <w:rFonts w:ascii="Arial" w:hAnsi="Arial" w:cs="Arial"/>
          <w:iCs/>
        </w:rPr>
        <w:t>, como ya fue señalado,</w:t>
      </w:r>
      <w:r w:rsidRPr="00B46BA1">
        <w:rPr>
          <w:rFonts w:ascii="Arial" w:hAnsi="Arial" w:cs="Arial"/>
          <w:iCs/>
        </w:rPr>
        <w:t xml:space="preserve"> tiene sustento normativo en lo dispuesto </w:t>
      </w:r>
      <w:r w:rsidR="006958AE">
        <w:rPr>
          <w:rFonts w:ascii="Arial" w:hAnsi="Arial" w:cs="Arial"/>
          <w:iCs/>
        </w:rPr>
        <w:t xml:space="preserve">por </w:t>
      </w:r>
      <w:r w:rsidR="006958AE" w:rsidRPr="00663C82">
        <w:rPr>
          <w:rFonts w:ascii="Arial" w:hAnsi="Arial" w:cs="Arial"/>
        </w:rPr>
        <w:t>los artículos 35 fracción II de la Constitución Política; 16 de la Ley de Gobierno del Poder Legislativo, ambas del Estado de Yucatán, toda vez que dichas disposiciones facultan al Gobernador del Estado para iniciar leyes o decretos.</w:t>
      </w:r>
    </w:p>
    <w:p w:rsidR="006958AE" w:rsidRPr="00B46BA1" w:rsidRDefault="006958AE" w:rsidP="00B46BA1">
      <w:pPr>
        <w:spacing w:line="360" w:lineRule="auto"/>
        <w:ind w:left="10" w:right="62" w:firstLine="698"/>
        <w:jc w:val="both"/>
        <w:rPr>
          <w:rFonts w:ascii="Arial" w:hAnsi="Arial" w:cs="Arial"/>
          <w:iCs/>
        </w:rPr>
      </w:pPr>
    </w:p>
    <w:p w:rsidR="006958AE" w:rsidRDefault="00B46BA1" w:rsidP="00410908">
      <w:pPr>
        <w:spacing w:line="360" w:lineRule="auto"/>
        <w:ind w:left="10" w:right="62" w:firstLine="708"/>
        <w:jc w:val="both"/>
        <w:rPr>
          <w:rFonts w:ascii="Arial" w:hAnsi="Arial" w:cs="Arial"/>
          <w:iCs/>
        </w:rPr>
      </w:pPr>
      <w:r w:rsidRPr="00B46BA1">
        <w:rPr>
          <w:rFonts w:ascii="Arial" w:hAnsi="Arial" w:cs="Arial"/>
          <w:iCs/>
        </w:rPr>
        <w:t xml:space="preserve">De igual forma, con fundamento en el artículo 43 fracción </w:t>
      </w:r>
      <w:r w:rsidR="006958AE">
        <w:rPr>
          <w:rFonts w:ascii="Arial" w:hAnsi="Arial" w:cs="Arial"/>
          <w:iCs/>
        </w:rPr>
        <w:t>IV</w:t>
      </w:r>
      <w:r w:rsidRPr="00B46BA1">
        <w:rPr>
          <w:rFonts w:ascii="Arial" w:hAnsi="Arial" w:cs="Arial"/>
          <w:iCs/>
        </w:rPr>
        <w:t xml:space="preserve"> inciso </w:t>
      </w:r>
      <w:r w:rsidR="006958AE">
        <w:rPr>
          <w:rFonts w:ascii="Arial" w:hAnsi="Arial" w:cs="Arial"/>
          <w:iCs/>
        </w:rPr>
        <w:t>c</w:t>
      </w:r>
      <w:r w:rsidRPr="00B46BA1">
        <w:rPr>
          <w:rFonts w:ascii="Arial" w:hAnsi="Arial" w:cs="Arial"/>
          <w:iCs/>
        </w:rPr>
        <w:t xml:space="preserve">) de la Ley de Gobierno del Poder Legislativo del Estado de Yucatán, esta </w:t>
      </w:r>
      <w:r w:rsidR="006958AE">
        <w:rPr>
          <w:rFonts w:ascii="Arial" w:hAnsi="Arial" w:cs="Arial"/>
        </w:rPr>
        <w:t>Comisión Permanente d</w:t>
      </w:r>
      <w:r w:rsidR="006958AE" w:rsidRPr="006958AE">
        <w:rPr>
          <w:rFonts w:ascii="Arial" w:hAnsi="Arial" w:cs="Arial"/>
        </w:rPr>
        <w:t>e P</w:t>
      </w:r>
      <w:r w:rsidR="006958AE">
        <w:rPr>
          <w:rFonts w:ascii="Arial" w:hAnsi="Arial" w:cs="Arial"/>
        </w:rPr>
        <w:t>resupuesto, Patrimonio Estatal y</w:t>
      </w:r>
      <w:r w:rsidR="006958AE" w:rsidRPr="006958AE">
        <w:rPr>
          <w:rFonts w:ascii="Arial" w:hAnsi="Arial" w:cs="Arial"/>
        </w:rPr>
        <w:t xml:space="preserve"> Municipal</w:t>
      </w:r>
      <w:r w:rsidR="006958AE" w:rsidRPr="00B46BA1">
        <w:rPr>
          <w:rFonts w:ascii="Arial" w:hAnsi="Arial" w:cs="Arial"/>
          <w:iCs/>
        </w:rPr>
        <w:t xml:space="preserve"> </w:t>
      </w:r>
      <w:r w:rsidRPr="00B46BA1">
        <w:rPr>
          <w:rFonts w:ascii="Arial" w:hAnsi="Arial" w:cs="Arial"/>
          <w:iCs/>
        </w:rPr>
        <w:t>tiene competencia</w:t>
      </w:r>
      <w:r w:rsidR="006958AE">
        <w:rPr>
          <w:rFonts w:ascii="Arial" w:hAnsi="Arial" w:cs="Arial"/>
          <w:iCs/>
        </w:rPr>
        <w:t xml:space="preserve"> </w:t>
      </w:r>
      <w:r w:rsidR="006958AE" w:rsidRPr="00B46BA1">
        <w:rPr>
          <w:rFonts w:ascii="Arial" w:hAnsi="Arial" w:cs="Arial"/>
          <w:iCs/>
        </w:rPr>
        <w:t>para estudiar, analizar y dictaminar sobre los asuntos propuestos en la iniciativa, toda vez que versa</w:t>
      </w:r>
      <w:r w:rsidR="006958AE">
        <w:rPr>
          <w:rFonts w:ascii="Arial" w:hAnsi="Arial" w:cs="Arial"/>
          <w:iCs/>
        </w:rPr>
        <w:t xml:space="preserve"> sobre c</w:t>
      </w:r>
      <w:r w:rsidR="006958AE" w:rsidRPr="006958AE">
        <w:rPr>
          <w:rFonts w:ascii="Arial" w:hAnsi="Arial" w:cs="Arial"/>
          <w:iCs/>
        </w:rPr>
        <w:t>uestiones de finanzas públicas estatales y municipales</w:t>
      </w:r>
      <w:r w:rsidR="00410908">
        <w:rPr>
          <w:rFonts w:ascii="Arial" w:hAnsi="Arial" w:cs="Arial"/>
          <w:iCs/>
        </w:rPr>
        <w:t>.</w:t>
      </w:r>
    </w:p>
    <w:p w:rsidR="006958AE" w:rsidRDefault="006958AE" w:rsidP="00B46BA1">
      <w:pPr>
        <w:spacing w:line="360" w:lineRule="auto"/>
        <w:ind w:left="10" w:right="62" w:firstLine="708"/>
        <w:jc w:val="both"/>
        <w:rPr>
          <w:rFonts w:ascii="Arial" w:hAnsi="Arial" w:cs="Arial"/>
          <w:iCs/>
        </w:rPr>
      </w:pPr>
    </w:p>
    <w:p w:rsidR="00BB1180" w:rsidRPr="006B6FA6" w:rsidRDefault="00BB1180" w:rsidP="003746A9">
      <w:pPr>
        <w:pStyle w:val="Sangradetextonormal"/>
        <w:spacing w:after="0" w:line="360" w:lineRule="auto"/>
        <w:ind w:left="0" w:firstLine="426"/>
        <w:jc w:val="both"/>
        <w:rPr>
          <w:rFonts w:ascii="Arial" w:hAnsi="Arial" w:cs="Arial"/>
          <w:iCs/>
        </w:rPr>
      </w:pPr>
    </w:p>
    <w:p w:rsidR="0020579E" w:rsidRDefault="00455580" w:rsidP="00EE69B6">
      <w:pPr>
        <w:spacing w:line="360" w:lineRule="auto"/>
        <w:ind w:left="10" w:right="62" w:firstLine="708"/>
        <w:jc w:val="both"/>
        <w:rPr>
          <w:rFonts w:ascii="Arial" w:hAnsi="Arial" w:cs="Arial"/>
        </w:rPr>
      </w:pPr>
      <w:r>
        <w:rPr>
          <w:rFonts w:ascii="Arial" w:hAnsi="Arial" w:cs="Arial"/>
          <w:b/>
          <w:iCs/>
        </w:rPr>
        <w:t>SEGUNDA</w:t>
      </w:r>
      <w:r w:rsidRPr="00B46BA1">
        <w:rPr>
          <w:rFonts w:ascii="Arial" w:hAnsi="Arial" w:cs="Arial"/>
          <w:iCs/>
        </w:rPr>
        <w:t xml:space="preserve">.- </w:t>
      </w:r>
      <w:r w:rsidRPr="00455580">
        <w:rPr>
          <w:rFonts w:ascii="Arial" w:hAnsi="Arial" w:cs="Arial"/>
        </w:rPr>
        <w:t>La infraestructura y los servicios de transporte</w:t>
      </w:r>
      <w:r>
        <w:rPr>
          <w:rFonts w:ascii="Arial" w:hAnsi="Arial" w:cs="Arial"/>
        </w:rPr>
        <w:t>, a pesar de que en los últimos años han mejorado notablemente</w:t>
      </w:r>
      <w:r w:rsidR="003F392A">
        <w:rPr>
          <w:rFonts w:ascii="Arial" w:hAnsi="Arial" w:cs="Arial"/>
        </w:rPr>
        <w:t>,</w:t>
      </w:r>
      <w:r w:rsidRPr="00455580">
        <w:rPr>
          <w:rFonts w:ascii="Arial" w:hAnsi="Arial" w:cs="Arial"/>
        </w:rPr>
        <w:t xml:space="preserve"> aún necesitan ser más seguros, limpios y accesibles. </w:t>
      </w:r>
      <w:r w:rsidR="003F392A">
        <w:rPr>
          <w:rFonts w:ascii="Arial" w:hAnsi="Arial" w:cs="Arial"/>
        </w:rPr>
        <w:t xml:space="preserve">El servicio de transporte debe de responder </w:t>
      </w:r>
      <w:r w:rsidRPr="00455580">
        <w:rPr>
          <w:rFonts w:ascii="Arial" w:hAnsi="Arial" w:cs="Arial"/>
        </w:rPr>
        <w:t xml:space="preserve">a la creciente  urbanización y motorización </w:t>
      </w:r>
      <w:r w:rsidR="003F392A">
        <w:rPr>
          <w:rFonts w:ascii="Arial" w:hAnsi="Arial" w:cs="Arial"/>
        </w:rPr>
        <w:t>de las ciudades y ofrecer soluciones</w:t>
      </w:r>
      <w:r w:rsidRPr="00455580">
        <w:rPr>
          <w:rFonts w:ascii="Arial" w:hAnsi="Arial" w:cs="Arial"/>
        </w:rPr>
        <w:t xml:space="preserve"> que faciliten la movilidad urbana</w:t>
      </w:r>
      <w:r w:rsidR="003F392A">
        <w:rPr>
          <w:rFonts w:ascii="Arial" w:hAnsi="Arial" w:cs="Arial"/>
        </w:rPr>
        <w:t>. En ese contexto, e</w:t>
      </w:r>
      <w:r w:rsidRPr="00455580">
        <w:rPr>
          <w:rFonts w:ascii="Arial" w:hAnsi="Arial" w:cs="Arial"/>
        </w:rPr>
        <w:t xml:space="preserve">l transporte debe ser más dinámico para impulsar </w:t>
      </w:r>
      <w:r w:rsidR="003F392A">
        <w:rPr>
          <w:rFonts w:ascii="Arial" w:hAnsi="Arial" w:cs="Arial"/>
        </w:rPr>
        <w:t>el desarrollo social</w:t>
      </w:r>
      <w:r w:rsidRPr="00455580">
        <w:rPr>
          <w:rFonts w:ascii="Arial" w:hAnsi="Arial" w:cs="Arial"/>
        </w:rPr>
        <w:t>.</w:t>
      </w:r>
    </w:p>
    <w:p w:rsidR="003F392A" w:rsidRDefault="004B2D42" w:rsidP="00596FB0">
      <w:pPr>
        <w:spacing w:line="360" w:lineRule="auto"/>
        <w:ind w:firstLine="708"/>
        <w:jc w:val="both"/>
        <w:rPr>
          <w:rFonts w:ascii="Arial" w:hAnsi="Arial" w:cs="Arial"/>
        </w:rPr>
      </w:pPr>
      <w:r>
        <w:rPr>
          <w:rFonts w:ascii="Arial" w:hAnsi="Arial" w:cs="Arial"/>
        </w:rPr>
        <w:t xml:space="preserve">En ese sentido, es de resaltar que </w:t>
      </w:r>
      <w:r w:rsidR="00006CA5">
        <w:rPr>
          <w:rFonts w:ascii="Arial" w:hAnsi="Arial" w:cs="Arial"/>
        </w:rPr>
        <w:t xml:space="preserve">el transporte está fuertemente vinculado a otros </w:t>
      </w:r>
      <w:r w:rsidR="003F392A" w:rsidRPr="00006CA5">
        <w:rPr>
          <w:rFonts w:ascii="Arial" w:hAnsi="Arial" w:cs="Arial"/>
        </w:rPr>
        <w:t xml:space="preserve">problemas </w:t>
      </w:r>
      <w:r w:rsidR="00006CA5">
        <w:rPr>
          <w:rFonts w:ascii="Arial" w:hAnsi="Arial" w:cs="Arial"/>
        </w:rPr>
        <w:t>sociales como lo son</w:t>
      </w:r>
      <w:r>
        <w:rPr>
          <w:rFonts w:ascii="Arial" w:hAnsi="Arial" w:cs="Arial"/>
        </w:rPr>
        <w:t>:</w:t>
      </w:r>
      <w:r w:rsidR="00006CA5">
        <w:rPr>
          <w:rFonts w:ascii="Arial" w:hAnsi="Arial" w:cs="Arial"/>
        </w:rPr>
        <w:t xml:space="preserve"> el acceso a fuentes de empleo, </w:t>
      </w:r>
      <w:r w:rsidR="003F392A" w:rsidRPr="00006CA5">
        <w:rPr>
          <w:rFonts w:ascii="Arial" w:hAnsi="Arial" w:cs="Arial"/>
        </w:rPr>
        <w:t>la salud de las personas, la congestión del tránsito en las vías, el ruido</w:t>
      </w:r>
      <w:r w:rsidR="00225151">
        <w:rPr>
          <w:rFonts w:ascii="Arial" w:hAnsi="Arial" w:cs="Arial"/>
        </w:rPr>
        <w:t>,</w:t>
      </w:r>
      <w:r w:rsidR="003F392A" w:rsidRPr="00006CA5">
        <w:rPr>
          <w:rFonts w:ascii="Arial" w:hAnsi="Arial" w:cs="Arial"/>
        </w:rPr>
        <w:t xml:space="preserve">  la contaminación ambiental</w:t>
      </w:r>
      <w:r w:rsidR="00006CA5">
        <w:rPr>
          <w:rFonts w:ascii="Arial" w:hAnsi="Arial" w:cs="Arial"/>
        </w:rPr>
        <w:t xml:space="preserve"> y</w:t>
      </w:r>
      <w:r w:rsidR="003F392A" w:rsidRPr="00006CA5">
        <w:rPr>
          <w:rFonts w:ascii="Arial" w:hAnsi="Arial" w:cs="Arial"/>
        </w:rPr>
        <w:t xml:space="preserve"> los accidentes de tránsito,</w:t>
      </w:r>
      <w:r w:rsidR="00006CA5">
        <w:rPr>
          <w:rFonts w:ascii="Arial" w:hAnsi="Arial" w:cs="Arial"/>
        </w:rPr>
        <w:t xml:space="preserve"> por mencionar algunos.</w:t>
      </w:r>
    </w:p>
    <w:p w:rsidR="0060643B" w:rsidRDefault="0060643B" w:rsidP="00596FB0">
      <w:pPr>
        <w:spacing w:line="360" w:lineRule="auto"/>
        <w:ind w:firstLine="708"/>
        <w:jc w:val="both"/>
        <w:rPr>
          <w:rFonts w:ascii="Arial" w:hAnsi="Arial" w:cs="Arial"/>
        </w:rPr>
      </w:pPr>
    </w:p>
    <w:p w:rsidR="0020579E" w:rsidRPr="00EE69B6" w:rsidRDefault="0060643B" w:rsidP="00EE69B6">
      <w:pPr>
        <w:spacing w:line="360" w:lineRule="auto"/>
        <w:ind w:firstLine="709"/>
        <w:jc w:val="both"/>
        <w:rPr>
          <w:rFonts w:ascii="Arial" w:hAnsi="Arial" w:cs="Arial"/>
          <w:color w:val="000000" w:themeColor="text1"/>
          <w:shd w:val="clear" w:color="auto" w:fill="FFFFFF"/>
        </w:rPr>
      </w:pPr>
      <w:r>
        <w:rPr>
          <w:rFonts w:ascii="Arial" w:hAnsi="Arial" w:cs="Arial"/>
        </w:rPr>
        <w:t>Ahora bien, e</w:t>
      </w:r>
      <w:r w:rsidRPr="0060643B">
        <w:rPr>
          <w:rFonts w:ascii="Arial" w:hAnsi="Arial" w:cs="Arial"/>
        </w:rPr>
        <w:t xml:space="preserve">l transporte representa un instrumento de carácter estratégico para impulsar el sano desarrollo y crecimiento del país, ya que posibilita la integración política, social, </w:t>
      </w:r>
      <w:r w:rsidR="00476034" w:rsidRPr="0060643B">
        <w:rPr>
          <w:rFonts w:ascii="Arial" w:hAnsi="Arial" w:cs="Arial"/>
        </w:rPr>
        <w:t>cultural</w:t>
      </w:r>
      <w:r w:rsidRPr="0060643B">
        <w:rPr>
          <w:rFonts w:ascii="Arial" w:hAnsi="Arial" w:cs="Arial"/>
        </w:rPr>
        <w:t xml:space="preserve"> y económica de sus habitantes; sin embargo, su crecimiento desmedido ha provocado problemas</w:t>
      </w:r>
      <w:r>
        <w:rPr>
          <w:rFonts w:ascii="Arial" w:hAnsi="Arial" w:cs="Arial"/>
        </w:rPr>
        <w:t xml:space="preserve">, como los ya </w:t>
      </w:r>
      <w:r w:rsidR="00476034">
        <w:rPr>
          <w:rFonts w:ascii="Arial" w:hAnsi="Arial" w:cs="Arial"/>
        </w:rPr>
        <w:t>señalados, por lo que es</w:t>
      </w:r>
      <w:r w:rsidRPr="0060643B">
        <w:rPr>
          <w:rFonts w:ascii="Arial" w:hAnsi="Arial" w:cs="Arial"/>
        </w:rPr>
        <w:t xml:space="preserve"> necesario ampliar l</w:t>
      </w:r>
      <w:r w:rsidR="00476034">
        <w:rPr>
          <w:rFonts w:ascii="Arial" w:hAnsi="Arial" w:cs="Arial"/>
        </w:rPr>
        <w:t>a red del sistema de transporte. Lo anterior</w:t>
      </w:r>
      <w:r w:rsidR="00295C55">
        <w:rPr>
          <w:rFonts w:ascii="Arial" w:hAnsi="Arial" w:cs="Arial"/>
        </w:rPr>
        <w:t>,</w:t>
      </w:r>
      <w:r w:rsidR="00476034">
        <w:rPr>
          <w:rFonts w:ascii="Arial" w:hAnsi="Arial" w:cs="Arial"/>
        </w:rPr>
        <w:t xml:space="preserve"> obliga al Estado a</w:t>
      </w:r>
      <w:r w:rsidRPr="0060643B">
        <w:rPr>
          <w:rFonts w:ascii="Arial" w:hAnsi="Arial" w:cs="Arial"/>
        </w:rPr>
        <w:t xml:space="preserve"> invertir en infraestructura</w:t>
      </w:r>
      <w:r w:rsidR="00476034">
        <w:rPr>
          <w:rFonts w:ascii="Arial" w:hAnsi="Arial" w:cs="Arial"/>
        </w:rPr>
        <w:t xml:space="preserve"> y coadyuvar con los servicios de transporte que se contratan de forma digital</w:t>
      </w:r>
      <w:r w:rsidR="0020579E" w:rsidRPr="00EE69B6">
        <w:rPr>
          <w:rFonts w:ascii="Arial" w:hAnsi="Arial" w:cs="Arial"/>
          <w:color w:val="000000" w:themeColor="text1"/>
          <w:shd w:val="clear" w:color="auto" w:fill="FFFFFF"/>
        </w:rPr>
        <w:t>.</w:t>
      </w:r>
      <w:r w:rsidR="0020579E" w:rsidRPr="00EE69B6">
        <w:rPr>
          <w:rStyle w:val="Refdenotaalpie"/>
          <w:rFonts w:ascii="Arial" w:hAnsi="Arial" w:cs="Arial"/>
          <w:color w:val="000000" w:themeColor="text1"/>
          <w:shd w:val="clear" w:color="auto" w:fill="FFFFFF"/>
        </w:rPr>
        <w:footnoteReference w:id="1"/>
      </w:r>
      <w:r w:rsidR="0020579E" w:rsidRPr="00EE69B6">
        <w:rPr>
          <w:rFonts w:ascii="Arial" w:hAnsi="Arial" w:cs="Arial"/>
          <w:color w:val="000000" w:themeColor="text1"/>
          <w:shd w:val="clear" w:color="auto" w:fill="FFFFFF"/>
        </w:rPr>
        <w:t xml:space="preserve"> </w:t>
      </w:r>
    </w:p>
    <w:p w:rsidR="0020579E" w:rsidRPr="00EE69B6" w:rsidRDefault="0020579E" w:rsidP="00EE69B6">
      <w:pPr>
        <w:spacing w:line="360" w:lineRule="auto"/>
        <w:ind w:firstLine="709"/>
        <w:jc w:val="both"/>
        <w:rPr>
          <w:rFonts w:ascii="Arial" w:hAnsi="Arial" w:cs="Arial"/>
          <w:color w:val="000000" w:themeColor="text1"/>
          <w:shd w:val="clear" w:color="auto" w:fill="FFFFFF"/>
        </w:rPr>
      </w:pPr>
    </w:p>
    <w:p w:rsidR="0020579E" w:rsidRPr="00EE69B6" w:rsidRDefault="0020579E" w:rsidP="00EE69B6">
      <w:pPr>
        <w:spacing w:line="360" w:lineRule="auto"/>
        <w:ind w:firstLine="709"/>
        <w:jc w:val="both"/>
        <w:rPr>
          <w:rFonts w:ascii="Arial" w:hAnsi="Arial" w:cs="Arial"/>
          <w:color w:val="000000" w:themeColor="text1"/>
          <w:shd w:val="clear" w:color="auto" w:fill="FFFFFF"/>
        </w:rPr>
      </w:pPr>
      <w:r w:rsidRPr="00EE69B6">
        <w:rPr>
          <w:rFonts w:ascii="Arial" w:hAnsi="Arial" w:cs="Arial"/>
          <w:color w:val="000000" w:themeColor="text1"/>
          <w:shd w:val="clear" w:color="auto" w:fill="FFFFFF"/>
        </w:rPr>
        <w:t>De ahí</w:t>
      </w:r>
      <w:r w:rsidR="00225151">
        <w:rPr>
          <w:rFonts w:ascii="Arial" w:hAnsi="Arial" w:cs="Arial"/>
          <w:color w:val="000000" w:themeColor="text1"/>
          <w:shd w:val="clear" w:color="auto" w:fill="FFFFFF"/>
        </w:rPr>
        <w:t>,</w:t>
      </w:r>
      <w:r w:rsidRPr="00EE69B6">
        <w:rPr>
          <w:rFonts w:ascii="Arial" w:hAnsi="Arial" w:cs="Arial"/>
          <w:color w:val="000000" w:themeColor="text1"/>
          <w:shd w:val="clear" w:color="auto" w:fill="FFFFFF"/>
        </w:rPr>
        <w:t xml:space="preserve"> que se torne fundamental la instrumentación que ejerza el poder público para convertirse en un canal donde puedan darse factores claros y objetivos en la solución de problemáticas </w:t>
      </w:r>
      <w:r w:rsidR="0070044C">
        <w:rPr>
          <w:rFonts w:ascii="Arial" w:hAnsi="Arial" w:cs="Arial"/>
          <w:color w:val="000000" w:themeColor="text1"/>
          <w:shd w:val="clear" w:color="auto" w:fill="FFFFFF"/>
        </w:rPr>
        <w:t xml:space="preserve">relacionadas con la movilidad </w:t>
      </w:r>
      <w:r w:rsidRPr="00EE69B6">
        <w:rPr>
          <w:rFonts w:ascii="Arial" w:hAnsi="Arial" w:cs="Arial"/>
          <w:color w:val="000000" w:themeColor="text1"/>
          <w:shd w:val="clear" w:color="auto" w:fill="FFFFFF"/>
        </w:rPr>
        <w:t xml:space="preserve">y mantener políticas estatales. </w:t>
      </w:r>
    </w:p>
    <w:p w:rsidR="0020579E" w:rsidRPr="00EE69B6" w:rsidRDefault="0020579E" w:rsidP="00EE69B6">
      <w:pPr>
        <w:pStyle w:val="NormalWeb"/>
        <w:shd w:val="clear" w:color="auto" w:fill="FFFFFF"/>
        <w:spacing w:before="0" w:after="0" w:line="360" w:lineRule="auto"/>
        <w:ind w:firstLine="709"/>
        <w:jc w:val="both"/>
      </w:pPr>
    </w:p>
    <w:p w:rsidR="00427378" w:rsidRPr="00427378" w:rsidRDefault="0020579E" w:rsidP="00427378">
      <w:pPr>
        <w:spacing w:line="360" w:lineRule="auto"/>
        <w:ind w:firstLine="709"/>
        <w:jc w:val="both"/>
        <w:rPr>
          <w:rFonts w:ascii="Arial" w:hAnsi="Arial" w:cs="Arial"/>
        </w:rPr>
      </w:pPr>
      <w:r w:rsidRPr="00EE69B6">
        <w:rPr>
          <w:rFonts w:ascii="Arial" w:hAnsi="Arial" w:cs="Arial"/>
          <w:b/>
        </w:rPr>
        <w:t xml:space="preserve">TERCERA.- </w:t>
      </w:r>
      <w:r w:rsidR="00427378" w:rsidRPr="00427378">
        <w:rPr>
          <w:rFonts w:ascii="Arial" w:hAnsi="Arial" w:cs="Arial"/>
        </w:rPr>
        <w:t>El transporte se configura por instituciones, actores, recursos y servicios que participan en el traslado de personas o cosas. El servicio de transporte público, ya sea de pasajeros o carga, se ofrece por diversos medios</w:t>
      </w:r>
      <w:r w:rsidR="007C42BE">
        <w:rPr>
          <w:rFonts w:ascii="Arial" w:hAnsi="Arial" w:cs="Arial"/>
        </w:rPr>
        <w:t>,</w:t>
      </w:r>
      <w:r w:rsidR="00427378" w:rsidRPr="00427378">
        <w:rPr>
          <w:rFonts w:ascii="Arial" w:hAnsi="Arial" w:cs="Arial"/>
        </w:rPr>
        <w:t xml:space="preserve"> </w:t>
      </w:r>
      <w:r w:rsidR="007C42BE">
        <w:rPr>
          <w:rFonts w:ascii="Arial" w:hAnsi="Arial" w:cs="Arial"/>
        </w:rPr>
        <w:t>d</w:t>
      </w:r>
      <w:r w:rsidR="00427378" w:rsidRPr="00427378">
        <w:rPr>
          <w:rFonts w:ascii="Arial" w:hAnsi="Arial" w:cs="Arial"/>
        </w:rPr>
        <w:t>e tal suerte</w:t>
      </w:r>
      <w:r w:rsidR="00225151">
        <w:rPr>
          <w:rFonts w:ascii="Arial" w:hAnsi="Arial" w:cs="Arial"/>
        </w:rPr>
        <w:t>,</w:t>
      </w:r>
      <w:r w:rsidR="00427378" w:rsidRPr="00427378">
        <w:rPr>
          <w:rFonts w:ascii="Arial" w:hAnsi="Arial" w:cs="Arial"/>
        </w:rPr>
        <w:t xml:space="preserve"> que existen medios de transportes de ruta establecida y de ruta </w:t>
      </w:r>
      <w:r w:rsidR="007C42BE" w:rsidRPr="00427378">
        <w:rPr>
          <w:rFonts w:ascii="Arial" w:hAnsi="Arial" w:cs="Arial"/>
        </w:rPr>
        <w:t>flexible</w:t>
      </w:r>
      <w:r w:rsidR="00427378" w:rsidRPr="00427378">
        <w:rPr>
          <w:rFonts w:ascii="Arial" w:hAnsi="Arial" w:cs="Arial"/>
        </w:rPr>
        <w:t xml:space="preserve">, es decir, que son de destino variable </w:t>
      </w:r>
      <w:r w:rsidR="00225151">
        <w:rPr>
          <w:rFonts w:ascii="Arial" w:hAnsi="Arial" w:cs="Arial"/>
        </w:rPr>
        <w:t>de acuerdo</w:t>
      </w:r>
      <w:r w:rsidR="00427378" w:rsidRPr="00427378">
        <w:rPr>
          <w:rFonts w:ascii="Arial" w:hAnsi="Arial" w:cs="Arial"/>
        </w:rPr>
        <w:t xml:space="preserve"> a las necesidades del usuario. </w:t>
      </w:r>
    </w:p>
    <w:p w:rsidR="00427378" w:rsidRPr="00427378" w:rsidRDefault="00427378" w:rsidP="00427378">
      <w:pPr>
        <w:spacing w:line="360" w:lineRule="auto"/>
        <w:ind w:firstLine="709"/>
        <w:jc w:val="both"/>
        <w:rPr>
          <w:rFonts w:ascii="Arial" w:hAnsi="Arial" w:cs="Arial"/>
        </w:rPr>
      </w:pPr>
    </w:p>
    <w:p w:rsidR="007C42BE" w:rsidRDefault="0029541E" w:rsidP="00427378">
      <w:pPr>
        <w:spacing w:line="360" w:lineRule="auto"/>
        <w:ind w:firstLine="709"/>
        <w:jc w:val="both"/>
        <w:rPr>
          <w:rFonts w:ascii="Arial" w:hAnsi="Arial" w:cs="Arial"/>
        </w:rPr>
      </w:pPr>
      <w:r>
        <w:rPr>
          <w:rFonts w:ascii="Arial" w:hAnsi="Arial" w:cs="Arial"/>
        </w:rPr>
        <w:t>Aunado a lo anterior, e</w:t>
      </w:r>
      <w:r w:rsidR="00427378" w:rsidRPr="00427378">
        <w:rPr>
          <w:rFonts w:ascii="Arial" w:hAnsi="Arial" w:cs="Arial"/>
        </w:rPr>
        <w:t xml:space="preserve">n los </w:t>
      </w:r>
      <w:r w:rsidR="007C42BE" w:rsidRPr="00427378">
        <w:rPr>
          <w:rFonts w:ascii="Arial" w:hAnsi="Arial" w:cs="Arial"/>
        </w:rPr>
        <w:t>últimos</w:t>
      </w:r>
      <w:r w:rsidR="00427378" w:rsidRPr="00427378">
        <w:rPr>
          <w:rFonts w:ascii="Arial" w:hAnsi="Arial" w:cs="Arial"/>
        </w:rPr>
        <w:t xml:space="preserve"> años, han surgido diversos servicios </w:t>
      </w:r>
      <w:r w:rsidR="007C42BE" w:rsidRPr="00427378">
        <w:rPr>
          <w:rFonts w:ascii="Arial" w:hAnsi="Arial" w:cs="Arial"/>
        </w:rPr>
        <w:t>electrónicos</w:t>
      </w:r>
      <w:r w:rsidR="00427378" w:rsidRPr="00427378">
        <w:rPr>
          <w:rFonts w:ascii="Arial" w:hAnsi="Arial" w:cs="Arial"/>
        </w:rPr>
        <w:t xml:space="preserve"> de intermediación de transporte bajo demanda. Esto quiere decir que algunos prestadores de servicios pueden ofrecer servicios de transporte </w:t>
      </w:r>
      <w:r w:rsidR="007C42BE">
        <w:rPr>
          <w:rFonts w:ascii="Arial" w:hAnsi="Arial" w:cs="Arial"/>
        </w:rPr>
        <w:t xml:space="preserve">o carga </w:t>
      </w:r>
      <w:r w:rsidR="00427378" w:rsidRPr="00427378">
        <w:rPr>
          <w:rFonts w:ascii="Arial" w:hAnsi="Arial" w:cs="Arial"/>
        </w:rPr>
        <w:t xml:space="preserve">por medio de aplicaciones </w:t>
      </w:r>
      <w:r>
        <w:rPr>
          <w:rFonts w:ascii="Arial" w:hAnsi="Arial" w:cs="Arial"/>
        </w:rPr>
        <w:t xml:space="preserve">o plataformas </w:t>
      </w:r>
      <w:r w:rsidR="007C42BE" w:rsidRPr="00427378">
        <w:rPr>
          <w:rFonts w:ascii="Arial" w:hAnsi="Arial" w:cs="Arial"/>
        </w:rPr>
        <w:t>informáticas</w:t>
      </w:r>
      <w:r w:rsidR="00427378" w:rsidRPr="00427378">
        <w:rPr>
          <w:rFonts w:ascii="Arial" w:hAnsi="Arial" w:cs="Arial"/>
        </w:rPr>
        <w:t xml:space="preserve"> que </w:t>
      </w:r>
      <w:r w:rsidR="007C42BE" w:rsidRPr="00427378">
        <w:rPr>
          <w:rFonts w:ascii="Arial" w:hAnsi="Arial" w:cs="Arial"/>
        </w:rPr>
        <w:t>generalmente</w:t>
      </w:r>
      <w:r w:rsidR="00427378" w:rsidRPr="00427378">
        <w:rPr>
          <w:rFonts w:ascii="Arial" w:hAnsi="Arial" w:cs="Arial"/>
        </w:rPr>
        <w:t xml:space="preserve"> se insta</w:t>
      </w:r>
      <w:r w:rsidR="007C42BE">
        <w:rPr>
          <w:rFonts w:ascii="Arial" w:hAnsi="Arial" w:cs="Arial"/>
        </w:rPr>
        <w:t>la</w:t>
      </w:r>
      <w:r w:rsidR="00427378" w:rsidRPr="00427378">
        <w:rPr>
          <w:rFonts w:ascii="Arial" w:hAnsi="Arial" w:cs="Arial"/>
        </w:rPr>
        <w:t xml:space="preserve">n en </w:t>
      </w:r>
      <w:r w:rsidR="007C42BE" w:rsidRPr="00427378">
        <w:rPr>
          <w:rFonts w:ascii="Arial" w:hAnsi="Arial" w:cs="Arial"/>
        </w:rPr>
        <w:t>teléfonos</w:t>
      </w:r>
      <w:r w:rsidR="00427378" w:rsidRPr="00427378">
        <w:rPr>
          <w:rFonts w:ascii="Arial" w:hAnsi="Arial" w:cs="Arial"/>
        </w:rPr>
        <w:t xml:space="preserve"> inteligentes, con la </w:t>
      </w:r>
      <w:r w:rsidR="007C42BE" w:rsidRPr="00427378">
        <w:rPr>
          <w:rFonts w:ascii="Arial" w:hAnsi="Arial" w:cs="Arial"/>
        </w:rPr>
        <w:t>intención</w:t>
      </w:r>
      <w:r w:rsidR="00427378" w:rsidRPr="00427378">
        <w:rPr>
          <w:rFonts w:ascii="Arial" w:hAnsi="Arial" w:cs="Arial"/>
        </w:rPr>
        <w:t xml:space="preserve"> de conectar al solicitante del servicio de transporte con conductores registrados en dichas aplicaciones o plataformas. Esta modalidad</w:t>
      </w:r>
      <w:r w:rsidR="00225151">
        <w:rPr>
          <w:rFonts w:ascii="Arial" w:hAnsi="Arial" w:cs="Arial"/>
        </w:rPr>
        <w:t>,</w:t>
      </w:r>
      <w:r w:rsidR="00427378" w:rsidRPr="00427378">
        <w:rPr>
          <w:rFonts w:ascii="Arial" w:hAnsi="Arial" w:cs="Arial"/>
        </w:rPr>
        <w:t xml:space="preserve"> ha adquirido una gran popularidad en la </w:t>
      </w:r>
      <w:r w:rsidR="007C42BE" w:rsidRPr="00427378">
        <w:rPr>
          <w:rFonts w:ascii="Arial" w:hAnsi="Arial" w:cs="Arial"/>
        </w:rPr>
        <w:t>población</w:t>
      </w:r>
      <w:r w:rsidR="00427378" w:rsidRPr="00427378">
        <w:rPr>
          <w:rFonts w:ascii="Arial" w:hAnsi="Arial" w:cs="Arial"/>
        </w:rPr>
        <w:t xml:space="preserve"> y ha permitido mejorar la seguridad de los usuarios y la </w:t>
      </w:r>
      <w:r w:rsidR="007C42BE" w:rsidRPr="00427378">
        <w:rPr>
          <w:rFonts w:ascii="Arial" w:hAnsi="Arial" w:cs="Arial"/>
        </w:rPr>
        <w:t>disponi</w:t>
      </w:r>
      <w:r w:rsidR="007C42BE">
        <w:rPr>
          <w:rFonts w:ascii="Arial" w:hAnsi="Arial" w:cs="Arial"/>
        </w:rPr>
        <w:t>b</w:t>
      </w:r>
      <w:r w:rsidR="007C42BE" w:rsidRPr="00427378">
        <w:rPr>
          <w:rFonts w:ascii="Arial" w:hAnsi="Arial" w:cs="Arial"/>
        </w:rPr>
        <w:t>ilidad</w:t>
      </w:r>
      <w:r w:rsidR="00427378" w:rsidRPr="00427378">
        <w:rPr>
          <w:rFonts w:ascii="Arial" w:hAnsi="Arial" w:cs="Arial"/>
        </w:rPr>
        <w:t xml:space="preserve"> del servicio privado de transporte</w:t>
      </w:r>
      <w:r w:rsidR="007C42BE">
        <w:rPr>
          <w:rFonts w:ascii="Arial" w:hAnsi="Arial" w:cs="Arial"/>
        </w:rPr>
        <w:t>, ya sea de personas o de mercancías</w:t>
      </w:r>
      <w:r>
        <w:rPr>
          <w:rFonts w:ascii="Arial" w:hAnsi="Arial" w:cs="Arial"/>
        </w:rPr>
        <w:t xml:space="preserve">, así como ha incrementado la posibilidad de ingresos adicionales a los conductores que cumplan con los requisitos, tanto los de carácter regulatorio que el Estado exige y aquellos que imponen las empresas privadas </w:t>
      </w:r>
      <w:r w:rsidR="00501DDD">
        <w:rPr>
          <w:rFonts w:ascii="Arial" w:hAnsi="Arial" w:cs="Arial"/>
        </w:rPr>
        <w:t xml:space="preserve">que </w:t>
      </w:r>
      <w:r>
        <w:rPr>
          <w:rFonts w:ascii="Arial" w:hAnsi="Arial" w:cs="Arial"/>
        </w:rPr>
        <w:t>ofrecen el servicio de intermediación de transporte mediante plataformas o aplicaciones informáticas.</w:t>
      </w:r>
    </w:p>
    <w:p w:rsidR="0020579E" w:rsidRPr="00EE69B6" w:rsidRDefault="0020579E" w:rsidP="00EE69B6">
      <w:pPr>
        <w:spacing w:line="360" w:lineRule="auto"/>
        <w:ind w:firstLine="709"/>
        <w:jc w:val="both"/>
        <w:rPr>
          <w:rFonts w:ascii="Arial" w:hAnsi="Arial" w:cs="Arial"/>
          <w:b/>
        </w:rPr>
      </w:pPr>
    </w:p>
    <w:p w:rsidR="00722E22" w:rsidRDefault="0020579E" w:rsidP="00F46B3D">
      <w:pPr>
        <w:spacing w:line="360" w:lineRule="auto"/>
        <w:ind w:firstLine="11"/>
        <w:jc w:val="both"/>
        <w:rPr>
          <w:rFonts w:ascii="Arial" w:hAnsi="Arial" w:cs="Arial"/>
        </w:rPr>
      </w:pPr>
      <w:r w:rsidRPr="00EE69B6">
        <w:rPr>
          <w:rFonts w:ascii="Arial" w:hAnsi="Arial" w:cs="Arial"/>
        </w:rPr>
        <w:tab/>
      </w:r>
      <w:r w:rsidR="0029541E">
        <w:rPr>
          <w:rFonts w:ascii="Arial" w:hAnsi="Arial" w:cs="Arial"/>
        </w:rPr>
        <w:t>En ese contexto, en Yucatán, con la</w:t>
      </w:r>
      <w:r w:rsidR="00F46B3D">
        <w:rPr>
          <w:rFonts w:ascii="Arial" w:hAnsi="Arial" w:cs="Arial"/>
        </w:rPr>
        <w:t>s</w:t>
      </w:r>
      <w:r w:rsidR="0029541E">
        <w:rPr>
          <w:rFonts w:ascii="Arial" w:hAnsi="Arial" w:cs="Arial"/>
        </w:rPr>
        <w:t xml:space="preserve"> reforma</w:t>
      </w:r>
      <w:r w:rsidR="00F46B3D">
        <w:rPr>
          <w:rFonts w:ascii="Arial" w:hAnsi="Arial" w:cs="Arial"/>
        </w:rPr>
        <w:t>s</w:t>
      </w:r>
      <w:r w:rsidR="0029541E">
        <w:rPr>
          <w:rFonts w:ascii="Arial" w:hAnsi="Arial" w:cs="Arial"/>
        </w:rPr>
        <w:t xml:space="preserve"> a la Ley de Transporte del estado </w:t>
      </w:r>
      <w:r w:rsidR="00F46B3D">
        <w:rPr>
          <w:rFonts w:ascii="Arial" w:hAnsi="Arial" w:cs="Arial"/>
        </w:rPr>
        <w:t>del año 2016, el Poder Legislativo de la entidad decidió regular a las empresas que ofrecen l</w:t>
      </w:r>
      <w:r w:rsidR="00722E22">
        <w:rPr>
          <w:rFonts w:ascii="Arial" w:hAnsi="Arial" w:cs="Arial"/>
        </w:rPr>
        <w:t>os</w:t>
      </w:r>
      <w:r w:rsidR="00F46B3D">
        <w:rPr>
          <w:rFonts w:ascii="Arial" w:hAnsi="Arial" w:cs="Arial"/>
        </w:rPr>
        <w:t xml:space="preserve"> servicios de transporte </w:t>
      </w:r>
      <w:r w:rsidR="00722E22">
        <w:rPr>
          <w:rFonts w:ascii="Arial" w:hAnsi="Arial" w:cs="Arial"/>
        </w:rPr>
        <w:t xml:space="preserve">en </w:t>
      </w:r>
      <w:r w:rsidR="00F46B3D">
        <w:rPr>
          <w:rFonts w:ascii="Arial" w:hAnsi="Arial" w:cs="Arial"/>
        </w:rPr>
        <w:t xml:space="preserve">las modalidades </w:t>
      </w:r>
      <w:r w:rsidR="00722E22">
        <w:rPr>
          <w:rFonts w:ascii="Arial" w:hAnsi="Arial" w:cs="Arial"/>
        </w:rPr>
        <w:t xml:space="preserve">arriba </w:t>
      </w:r>
      <w:r w:rsidR="00F46B3D">
        <w:rPr>
          <w:rFonts w:ascii="Arial" w:hAnsi="Arial" w:cs="Arial"/>
        </w:rPr>
        <w:t>señaladas</w:t>
      </w:r>
      <w:r w:rsidR="00722E22">
        <w:rPr>
          <w:rFonts w:ascii="Arial" w:hAnsi="Arial" w:cs="Arial"/>
        </w:rPr>
        <w:t>.</w:t>
      </w:r>
    </w:p>
    <w:p w:rsidR="0020579E" w:rsidRPr="00EE69B6" w:rsidRDefault="0020579E" w:rsidP="00EE69B6">
      <w:pPr>
        <w:spacing w:line="360" w:lineRule="auto"/>
        <w:ind w:firstLine="11"/>
        <w:jc w:val="both"/>
        <w:rPr>
          <w:rFonts w:ascii="Arial" w:hAnsi="Arial" w:cs="Arial"/>
        </w:rPr>
      </w:pPr>
    </w:p>
    <w:p w:rsidR="00722E22" w:rsidRDefault="0020579E" w:rsidP="00722E22">
      <w:pPr>
        <w:spacing w:line="360" w:lineRule="auto"/>
        <w:ind w:firstLine="11"/>
        <w:jc w:val="both"/>
        <w:rPr>
          <w:rFonts w:ascii="Arial" w:hAnsi="Arial" w:cs="Arial"/>
        </w:rPr>
      </w:pPr>
      <w:r w:rsidRPr="00EE69B6">
        <w:rPr>
          <w:rFonts w:ascii="Arial" w:hAnsi="Arial" w:cs="Arial"/>
        </w:rPr>
        <w:tab/>
      </w:r>
      <w:r w:rsidRPr="00EE69B6">
        <w:rPr>
          <w:rFonts w:ascii="Arial" w:hAnsi="Arial" w:cs="Arial"/>
          <w:b/>
        </w:rPr>
        <w:t xml:space="preserve">CUARTA.- </w:t>
      </w:r>
      <w:r w:rsidRPr="00EE69B6">
        <w:rPr>
          <w:rFonts w:ascii="Arial" w:hAnsi="Arial" w:cs="Arial"/>
        </w:rPr>
        <w:t xml:space="preserve">Ante </w:t>
      </w:r>
      <w:r w:rsidR="00722E22">
        <w:rPr>
          <w:rFonts w:ascii="Arial" w:hAnsi="Arial" w:cs="Arial"/>
        </w:rPr>
        <w:t>el escenario actual, es importante señalar que esta comisión dictaminadora</w:t>
      </w:r>
      <w:r w:rsidR="00E95BF0">
        <w:rPr>
          <w:rFonts w:ascii="Arial" w:hAnsi="Arial" w:cs="Arial"/>
        </w:rPr>
        <w:t xml:space="preserve">, </w:t>
      </w:r>
      <w:r w:rsidR="00722E22">
        <w:rPr>
          <w:rFonts w:ascii="Arial" w:hAnsi="Arial" w:cs="Arial"/>
        </w:rPr>
        <w:t xml:space="preserve">comparte la visión de los proponentes de la iniciativa en el contexto que es necesario  adoptar medidas normativas que ayuden a incrementar la seguridad de los usuarios de las </w:t>
      </w:r>
      <w:r w:rsidR="008048C5">
        <w:rPr>
          <w:rFonts w:ascii="Arial" w:hAnsi="Arial" w:cs="Arial"/>
        </w:rPr>
        <w:t>e</w:t>
      </w:r>
      <w:r w:rsidR="00722E22" w:rsidRPr="00722E22">
        <w:rPr>
          <w:rFonts w:ascii="Arial" w:hAnsi="Arial" w:cs="Arial"/>
        </w:rPr>
        <w:t>mpresa</w:t>
      </w:r>
      <w:r w:rsidR="008048C5">
        <w:rPr>
          <w:rFonts w:ascii="Arial" w:hAnsi="Arial" w:cs="Arial"/>
        </w:rPr>
        <w:t>s</w:t>
      </w:r>
      <w:r w:rsidR="00722E22" w:rsidRPr="00722E22">
        <w:rPr>
          <w:rFonts w:ascii="Arial" w:hAnsi="Arial" w:cs="Arial"/>
        </w:rPr>
        <w:t xml:space="preserve"> de redes de transporte</w:t>
      </w:r>
      <w:r w:rsidR="00722E22">
        <w:rPr>
          <w:rFonts w:ascii="Arial" w:hAnsi="Arial" w:cs="Arial"/>
        </w:rPr>
        <w:t xml:space="preserve"> y permitan al estado establecer políticas que ayuden a regular</w:t>
      </w:r>
      <w:r w:rsidR="00AE23A9">
        <w:rPr>
          <w:rFonts w:ascii="Arial" w:hAnsi="Arial" w:cs="Arial"/>
        </w:rPr>
        <w:t>,</w:t>
      </w:r>
      <w:r w:rsidR="00722E22">
        <w:rPr>
          <w:rFonts w:ascii="Arial" w:hAnsi="Arial" w:cs="Arial"/>
        </w:rPr>
        <w:t xml:space="preserve"> de forma más robusta</w:t>
      </w:r>
      <w:r w:rsidR="00AE23A9">
        <w:rPr>
          <w:rFonts w:ascii="Arial" w:hAnsi="Arial" w:cs="Arial"/>
        </w:rPr>
        <w:t>,</w:t>
      </w:r>
      <w:r w:rsidR="00722E22">
        <w:rPr>
          <w:rFonts w:ascii="Arial" w:hAnsi="Arial" w:cs="Arial"/>
        </w:rPr>
        <w:t xml:space="preserve"> las actividades de estas empresas</w:t>
      </w:r>
      <w:r w:rsidR="00013BEE">
        <w:rPr>
          <w:rFonts w:ascii="Arial" w:hAnsi="Arial" w:cs="Arial"/>
        </w:rPr>
        <w:t>, con la intención de que el servicio que presten sea de calidad y seguridad para los usuarios y con condiciones de equidad para los conductores</w:t>
      </w:r>
      <w:r w:rsidR="00722E22">
        <w:rPr>
          <w:rFonts w:ascii="Arial" w:hAnsi="Arial" w:cs="Arial"/>
        </w:rPr>
        <w:t>.</w:t>
      </w:r>
    </w:p>
    <w:p w:rsidR="00722E22" w:rsidRDefault="00722E22" w:rsidP="00722E22">
      <w:pPr>
        <w:spacing w:line="360" w:lineRule="auto"/>
        <w:ind w:firstLine="11"/>
        <w:jc w:val="both"/>
        <w:rPr>
          <w:rFonts w:ascii="Arial" w:hAnsi="Arial" w:cs="Arial"/>
        </w:rPr>
      </w:pPr>
    </w:p>
    <w:p w:rsidR="000B60EB" w:rsidRDefault="00722E22" w:rsidP="000B60EB">
      <w:pPr>
        <w:spacing w:before="100" w:beforeAutospacing="1" w:after="100" w:afterAutospacing="1" w:line="360" w:lineRule="auto"/>
        <w:jc w:val="both"/>
        <w:rPr>
          <w:rFonts w:ascii="Arial" w:hAnsi="Arial" w:cs="Arial"/>
        </w:rPr>
      </w:pPr>
      <w:r>
        <w:rPr>
          <w:rFonts w:ascii="Arial" w:hAnsi="Arial" w:cs="Arial"/>
        </w:rPr>
        <w:tab/>
        <w:t xml:space="preserve">Es por ello, </w:t>
      </w:r>
      <w:r w:rsidR="000B60EB">
        <w:rPr>
          <w:rFonts w:ascii="Arial" w:hAnsi="Arial" w:cs="Arial"/>
        </w:rPr>
        <w:t xml:space="preserve">que este cuerpo legislativo considera viable las propuestas de reformas a la </w:t>
      </w:r>
      <w:r w:rsidR="00B7133D">
        <w:rPr>
          <w:rFonts w:ascii="Arial" w:hAnsi="Arial" w:cs="Arial"/>
        </w:rPr>
        <w:t>L</w:t>
      </w:r>
      <w:r w:rsidR="000B60EB">
        <w:rPr>
          <w:rFonts w:ascii="Arial" w:hAnsi="Arial" w:cs="Arial"/>
        </w:rPr>
        <w:t xml:space="preserve">ey de </w:t>
      </w:r>
      <w:r w:rsidR="00B7133D">
        <w:rPr>
          <w:rFonts w:ascii="Arial" w:hAnsi="Arial" w:cs="Arial"/>
        </w:rPr>
        <w:t>T</w:t>
      </w:r>
      <w:r w:rsidR="000B60EB">
        <w:rPr>
          <w:rFonts w:ascii="Arial" w:hAnsi="Arial" w:cs="Arial"/>
        </w:rPr>
        <w:t xml:space="preserve">ransporte del </w:t>
      </w:r>
      <w:r w:rsidR="00B7133D">
        <w:rPr>
          <w:rFonts w:ascii="Arial" w:hAnsi="Arial" w:cs="Arial"/>
        </w:rPr>
        <w:t>E</w:t>
      </w:r>
      <w:r w:rsidR="000B60EB">
        <w:rPr>
          <w:rFonts w:ascii="Arial" w:hAnsi="Arial" w:cs="Arial"/>
        </w:rPr>
        <w:t>stado de Yucatán,  que tienen la intención de regular las autorizaciones de los operadores a fin de acreditar que aquellos cumplen con un perfil adecuado para garantizar, tanto la calidad del servicio, como la seguridad de las personas involucradas, por lo tanto</w:t>
      </w:r>
      <w:r w:rsidR="00AE23A9">
        <w:rPr>
          <w:rFonts w:ascii="Arial" w:hAnsi="Arial" w:cs="Arial"/>
        </w:rPr>
        <w:t>,</w:t>
      </w:r>
      <w:r w:rsidR="000B60EB">
        <w:rPr>
          <w:rFonts w:ascii="Arial" w:hAnsi="Arial" w:cs="Arial"/>
        </w:rPr>
        <w:t xml:space="preserve"> se crean dos certificados, el certificado de operador titular, que será expedido a favor del propietario o legal poseedor del vehículo con el que se pretenda prestar el servicio de transporte y el certificado de operador adhesivo, que se expedirá a la persona que preste el servicio de transporte sin ser el propietario o legal poseedor del vehículo.</w:t>
      </w:r>
    </w:p>
    <w:p w:rsidR="000B60EB" w:rsidRDefault="000B60EB" w:rsidP="00BA7569">
      <w:pPr>
        <w:spacing w:before="100" w:beforeAutospacing="1" w:after="100" w:afterAutospacing="1" w:line="360" w:lineRule="auto"/>
        <w:ind w:firstLine="708"/>
        <w:jc w:val="both"/>
        <w:rPr>
          <w:rFonts w:ascii="Arial" w:hAnsi="Arial" w:cs="Arial"/>
        </w:rPr>
      </w:pPr>
      <w:r w:rsidRPr="00560C9E">
        <w:rPr>
          <w:rFonts w:ascii="Arial" w:hAnsi="Arial" w:cs="Arial"/>
        </w:rPr>
        <w:t xml:space="preserve">De igual forma, se propone eliminar el requisito relativo al valor del </w:t>
      </w:r>
      <w:r w:rsidR="008048C5" w:rsidRPr="00560C9E">
        <w:rPr>
          <w:rFonts w:ascii="Arial" w:hAnsi="Arial" w:cs="Arial"/>
        </w:rPr>
        <w:t>automóvil</w:t>
      </w:r>
      <w:r w:rsidRPr="00560C9E">
        <w:rPr>
          <w:rFonts w:ascii="Arial" w:hAnsi="Arial" w:cs="Arial"/>
        </w:rPr>
        <w:t xml:space="preserve"> para la prestación del servicio de transporte de pasajeros o de carga contratado a través de plataformas tecnológicas</w:t>
      </w:r>
      <w:r w:rsidR="008048C5" w:rsidRPr="00560C9E">
        <w:rPr>
          <w:rFonts w:ascii="Arial" w:hAnsi="Arial" w:cs="Arial"/>
        </w:rPr>
        <w:t>,</w:t>
      </w:r>
      <w:r w:rsidRPr="00560C9E">
        <w:rPr>
          <w:rFonts w:ascii="Arial" w:hAnsi="Arial" w:cs="Arial"/>
        </w:rPr>
        <w:t xml:space="preserve"> que por disposición de ley ascendía a  2,750 unidades de medida y actualización como precio mínimo, así como excluir</w:t>
      </w:r>
      <w:r w:rsidR="008048C5" w:rsidRPr="00560C9E">
        <w:rPr>
          <w:rFonts w:ascii="Arial" w:hAnsi="Arial" w:cs="Arial"/>
        </w:rPr>
        <w:t>,</w:t>
      </w:r>
      <w:r w:rsidRPr="00560C9E">
        <w:rPr>
          <w:rFonts w:ascii="Arial" w:hAnsi="Arial" w:cs="Arial"/>
        </w:rPr>
        <w:t xml:space="preserve"> como elemento obligatorio</w:t>
      </w:r>
      <w:r w:rsidR="008048C5" w:rsidRPr="00560C9E">
        <w:rPr>
          <w:rFonts w:ascii="Arial" w:hAnsi="Arial" w:cs="Arial"/>
        </w:rPr>
        <w:t>,</w:t>
      </w:r>
      <w:r w:rsidRPr="00560C9E">
        <w:rPr>
          <w:rFonts w:ascii="Arial" w:hAnsi="Arial" w:cs="Arial"/>
        </w:rPr>
        <w:t xml:space="preserve"> el contar con cuatro puertas</w:t>
      </w:r>
      <w:r w:rsidR="008048C5" w:rsidRPr="00560C9E">
        <w:rPr>
          <w:rFonts w:ascii="Arial" w:hAnsi="Arial" w:cs="Arial"/>
        </w:rPr>
        <w:t>,</w:t>
      </w:r>
      <w:r w:rsidRPr="00560C9E">
        <w:rPr>
          <w:rFonts w:ascii="Arial" w:hAnsi="Arial" w:cs="Arial"/>
        </w:rPr>
        <w:t xml:space="preserve"> aire acondicionado y equipo de sonido, en el entendido que la Ley no creará circunstancias que limiten el desempeño de esta actividad,  sin perder de vista</w:t>
      </w:r>
      <w:r w:rsidR="008A45C6" w:rsidRPr="00560C9E">
        <w:rPr>
          <w:rFonts w:ascii="Arial" w:hAnsi="Arial" w:cs="Arial"/>
        </w:rPr>
        <w:t>,</w:t>
      </w:r>
      <w:r w:rsidRPr="00560C9E">
        <w:rPr>
          <w:rFonts w:ascii="Arial" w:hAnsi="Arial" w:cs="Arial"/>
        </w:rPr>
        <w:t xml:space="preserve"> que serán las empresas de servicio de transporte de pasajeros o de carga contratado a través de plataformas tecnológicas, las que puedan fijar otros requisitos</w:t>
      </w:r>
      <w:r w:rsidR="008048C5" w:rsidRPr="00560C9E">
        <w:rPr>
          <w:rFonts w:ascii="Arial" w:hAnsi="Arial" w:cs="Arial"/>
        </w:rPr>
        <w:t xml:space="preserve"> razonables a sus socios o miembros afiliados que manejen los vehículos destinados al trasporte o la carga,</w:t>
      </w:r>
      <w:r w:rsidRPr="00560C9E">
        <w:rPr>
          <w:rFonts w:ascii="Arial" w:hAnsi="Arial" w:cs="Arial"/>
        </w:rPr>
        <w:t xml:space="preserve"> a fin de cumplir con las expectativas de calidad y de seguridad que el mercado imponga</w:t>
      </w:r>
      <w:r w:rsidR="008048C5" w:rsidRPr="00560C9E">
        <w:rPr>
          <w:rFonts w:ascii="Arial" w:hAnsi="Arial" w:cs="Arial"/>
        </w:rPr>
        <w:t>,</w:t>
      </w:r>
      <w:r w:rsidRPr="00560C9E">
        <w:rPr>
          <w:rFonts w:ascii="Arial" w:hAnsi="Arial" w:cs="Arial"/>
        </w:rPr>
        <w:t xml:space="preserve"> basadas en la libre </w:t>
      </w:r>
      <w:r w:rsidR="00560C9E" w:rsidRPr="00560C9E">
        <w:rPr>
          <w:rFonts w:ascii="Arial" w:hAnsi="Arial" w:cs="Arial"/>
        </w:rPr>
        <w:t xml:space="preserve">concurrencia y </w:t>
      </w:r>
      <w:r w:rsidRPr="00560C9E">
        <w:rPr>
          <w:rFonts w:ascii="Arial" w:hAnsi="Arial" w:cs="Arial"/>
        </w:rPr>
        <w:t>competencia.</w:t>
      </w:r>
    </w:p>
    <w:p w:rsidR="000B60EB" w:rsidRDefault="000B60EB" w:rsidP="00BA7569">
      <w:pPr>
        <w:spacing w:before="100" w:beforeAutospacing="1" w:after="100" w:afterAutospacing="1" w:line="360" w:lineRule="auto"/>
        <w:ind w:firstLine="708"/>
        <w:jc w:val="both"/>
        <w:rPr>
          <w:rFonts w:ascii="Arial" w:hAnsi="Arial" w:cs="Arial"/>
        </w:rPr>
      </w:pPr>
      <w:r>
        <w:rPr>
          <w:rFonts w:ascii="Arial" w:hAnsi="Arial" w:cs="Arial"/>
        </w:rPr>
        <w:t>Otro punto relevante de la reforma, es la eliminación de la condición que los cobros realizados por  los operadores del servicio de transporte de pasajeros contratado a través de plataformas tecnológicas sean únicamente mediante tarjeta de crédito o de débito. Este cambio normativo</w:t>
      </w:r>
      <w:r w:rsidR="007E2DD2">
        <w:rPr>
          <w:rFonts w:ascii="Arial" w:hAnsi="Arial" w:cs="Arial"/>
        </w:rPr>
        <w:t>,</w:t>
      </w:r>
      <w:r>
        <w:rPr>
          <w:rFonts w:ascii="Arial" w:hAnsi="Arial" w:cs="Arial"/>
        </w:rPr>
        <w:t xml:space="preserve"> atiende los lineamientos </w:t>
      </w:r>
      <w:r w:rsidR="007E2DD2">
        <w:rPr>
          <w:rFonts w:ascii="Arial" w:hAnsi="Arial" w:cs="Arial"/>
        </w:rPr>
        <w:t>de</w:t>
      </w:r>
      <w:r>
        <w:rPr>
          <w:rFonts w:ascii="Arial" w:hAnsi="Arial" w:cs="Arial"/>
        </w:rPr>
        <w:t xml:space="preserve"> la Suprema Corte de Justicia de la Nación</w:t>
      </w:r>
      <w:r w:rsidR="007E2DD2">
        <w:rPr>
          <w:rFonts w:ascii="Arial" w:hAnsi="Arial" w:cs="Arial"/>
        </w:rPr>
        <w:t>,</w:t>
      </w:r>
      <w:r>
        <w:rPr>
          <w:rFonts w:ascii="Arial" w:hAnsi="Arial" w:cs="Arial"/>
        </w:rPr>
        <w:t xml:space="preserve"> </w:t>
      </w:r>
      <w:r w:rsidR="007E2DD2">
        <w:rPr>
          <w:rFonts w:ascii="Arial" w:hAnsi="Arial" w:cs="Arial"/>
        </w:rPr>
        <w:t xml:space="preserve">quien </w:t>
      </w:r>
      <w:r>
        <w:rPr>
          <w:rFonts w:ascii="Arial" w:hAnsi="Arial" w:cs="Arial"/>
        </w:rPr>
        <w:t>al resolver la Acción de Inconstitucionalidad 13/2017</w:t>
      </w:r>
      <w:r>
        <w:rPr>
          <w:rStyle w:val="Refdenotaalpie"/>
          <w:rFonts w:ascii="Arial" w:hAnsi="Arial" w:cs="Arial"/>
        </w:rPr>
        <w:footnoteReference w:id="2"/>
      </w:r>
      <w:r>
        <w:rPr>
          <w:rFonts w:ascii="Arial" w:hAnsi="Arial" w:cs="Arial"/>
        </w:rPr>
        <w:t xml:space="preserve"> </w:t>
      </w:r>
      <w:r w:rsidR="007E2DD2">
        <w:rPr>
          <w:rFonts w:ascii="Arial" w:hAnsi="Arial" w:cs="Arial"/>
        </w:rPr>
        <w:t xml:space="preserve"> </w:t>
      </w:r>
      <w:r>
        <w:rPr>
          <w:rFonts w:ascii="Arial" w:hAnsi="Arial" w:cs="Arial"/>
        </w:rPr>
        <w:t>estableció que</w:t>
      </w:r>
      <w:r w:rsidR="008A45C6">
        <w:rPr>
          <w:rFonts w:ascii="Arial" w:hAnsi="Arial" w:cs="Arial"/>
        </w:rPr>
        <w:t>,</w:t>
      </w:r>
      <w:r>
        <w:rPr>
          <w:rFonts w:ascii="Arial" w:hAnsi="Arial" w:cs="Arial"/>
        </w:rPr>
        <w:t xml:space="preserve"> de acuerdo c</w:t>
      </w:r>
      <w:r w:rsidRPr="00E56EED">
        <w:rPr>
          <w:rFonts w:ascii="Arial" w:hAnsi="Arial" w:cs="Arial"/>
        </w:rPr>
        <w:t>on en el artículo 7º de la Ley Monetaria</w:t>
      </w:r>
      <w:r>
        <w:rPr>
          <w:rFonts w:ascii="Arial" w:hAnsi="Arial" w:cs="Arial"/>
        </w:rPr>
        <w:t xml:space="preserve"> de los Estados Unidos Mexicanos</w:t>
      </w:r>
      <w:r w:rsidR="008A45C6">
        <w:rPr>
          <w:rFonts w:ascii="Arial" w:hAnsi="Arial" w:cs="Arial"/>
        </w:rPr>
        <w:t>,</w:t>
      </w:r>
      <w:r w:rsidRPr="00E56EED">
        <w:rPr>
          <w:rFonts w:ascii="Arial" w:hAnsi="Arial" w:cs="Arial"/>
        </w:rPr>
        <w:t xml:space="preserve">  las obligaciones de pago se solventarán mediante la entrega, por su valor nominal, de billetes del Banco de México o monedas metálicas</w:t>
      </w:r>
      <w:r w:rsidR="008A45C6">
        <w:rPr>
          <w:rFonts w:ascii="Arial" w:hAnsi="Arial" w:cs="Arial"/>
        </w:rPr>
        <w:t>.</w:t>
      </w:r>
      <w:r>
        <w:rPr>
          <w:rFonts w:ascii="Arial" w:hAnsi="Arial" w:cs="Arial"/>
        </w:rPr>
        <w:t xml:space="preserve"> </w:t>
      </w:r>
      <w:r w:rsidR="008A45C6">
        <w:rPr>
          <w:rFonts w:ascii="Arial" w:hAnsi="Arial" w:cs="Arial"/>
        </w:rPr>
        <w:t>P</w:t>
      </w:r>
      <w:r>
        <w:rPr>
          <w:rFonts w:ascii="Arial" w:hAnsi="Arial" w:cs="Arial"/>
        </w:rPr>
        <w:t>or tanto</w:t>
      </w:r>
      <w:r w:rsidR="008A45C6">
        <w:rPr>
          <w:rFonts w:ascii="Arial" w:hAnsi="Arial" w:cs="Arial"/>
        </w:rPr>
        <w:t>,</w:t>
      </w:r>
      <w:r>
        <w:rPr>
          <w:rFonts w:ascii="Arial" w:hAnsi="Arial" w:cs="Arial"/>
        </w:rPr>
        <w:t xml:space="preserve"> las legislaturas locales no </w:t>
      </w:r>
      <w:r w:rsidRPr="00E56EED">
        <w:rPr>
          <w:rFonts w:ascii="Arial" w:hAnsi="Arial" w:cs="Arial"/>
        </w:rPr>
        <w:t>puede</w:t>
      </w:r>
      <w:r>
        <w:rPr>
          <w:rFonts w:ascii="Arial" w:hAnsi="Arial" w:cs="Arial"/>
        </w:rPr>
        <w:t>n</w:t>
      </w:r>
      <w:r w:rsidRPr="00E56EED">
        <w:rPr>
          <w:rFonts w:ascii="Arial" w:hAnsi="Arial" w:cs="Arial"/>
        </w:rPr>
        <w:t xml:space="preserve"> limitar el uso de la moneda o billetes de curso legal para la liquidación de las obligaciones de pago generadas por la prestación del servicio de transporte, ya que</w:t>
      </w:r>
      <w:r>
        <w:rPr>
          <w:rFonts w:ascii="Arial" w:hAnsi="Arial" w:cs="Arial"/>
        </w:rPr>
        <w:t xml:space="preserve">, razona la corte, </w:t>
      </w:r>
      <w:r w:rsidRPr="00E56EED">
        <w:rPr>
          <w:rFonts w:ascii="Arial" w:hAnsi="Arial" w:cs="Arial"/>
        </w:rPr>
        <w:t xml:space="preserve"> </w:t>
      </w:r>
      <w:r w:rsidR="00BC7E04">
        <w:rPr>
          <w:rFonts w:ascii="Arial" w:hAnsi="Arial" w:cs="Arial"/>
        </w:rPr>
        <w:t xml:space="preserve">dicha determinación </w:t>
      </w:r>
      <w:r w:rsidRPr="00E56EED">
        <w:rPr>
          <w:rFonts w:ascii="Arial" w:hAnsi="Arial" w:cs="Arial"/>
        </w:rPr>
        <w:t>es de competencia federal</w:t>
      </w:r>
      <w:r w:rsidR="008A45C6">
        <w:rPr>
          <w:rFonts w:ascii="Arial" w:hAnsi="Arial" w:cs="Arial"/>
        </w:rPr>
        <w:t>. Por consiguiente,</w:t>
      </w:r>
      <w:r>
        <w:rPr>
          <w:rFonts w:ascii="Arial" w:hAnsi="Arial" w:cs="Arial"/>
        </w:rPr>
        <w:t xml:space="preserve"> </w:t>
      </w:r>
      <w:r w:rsidRPr="00E56EED">
        <w:rPr>
          <w:rFonts w:ascii="Arial" w:hAnsi="Arial" w:cs="Arial"/>
        </w:rPr>
        <w:t xml:space="preserve">la restricción </w:t>
      </w:r>
      <w:r>
        <w:rPr>
          <w:rFonts w:ascii="Arial" w:hAnsi="Arial" w:cs="Arial"/>
        </w:rPr>
        <w:t>de usar únicamente tarjeta de crédito o débito</w:t>
      </w:r>
      <w:r w:rsidR="008A45C6">
        <w:rPr>
          <w:rFonts w:ascii="Arial" w:hAnsi="Arial" w:cs="Arial"/>
        </w:rPr>
        <w:t>,</w:t>
      </w:r>
      <w:r>
        <w:rPr>
          <w:rFonts w:ascii="Arial" w:hAnsi="Arial" w:cs="Arial"/>
        </w:rPr>
        <w:t xml:space="preserve"> </w:t>
      </w:r>
      <w:r w:rsidR="008A45C6">
        <w:rPr>
          <w:rFonts w:ascii="Arial" w:hAnsi="Arial" w:cs="Arial"/>
        </w:rPr>
        <w:t>en el contexto de los servicios de transporte de pasajeros contratado</w:t>
      </w:r>
      <w:r w:rsidR="00BC7E04">
        <w:rPr>
          <w:rFonts w:ascii="Arial" w:hAnsi="Arial" w:cs="Arial"/>
        </w:rPr>
        <w:t>s</w:t>
      </w:r>
      <w:r w:rsidR="008A45C6">
        <w:rPr>
          <w:rFonts w:ascii="Arial" w:hAnsi="Arial" w:cs="Arial"/>
        </w:rPr>
        <w:t xml:space="preserve"> a través de plataformas tecnológicas, </w:t>
      </w:r>
      <w:r w:rsidR="00BC7E04" w:rsidRPr="00E56EED">
        <w:rPr>
          <w:rFonts w:ascii="Arial" w:hAnsi="Arial" w:cs="Arial"/>
        </w:rPr>
        <w:t xml:space="preserve">establece barreras de entrada al exigir una forma </w:t>
      </w:r>
      <w:r w:rsidR="00BC7E04">
        <w:rPr>
          <w:rFonts w:ascii="Arial" w:hAnsi="Arial" w:cs="Arial"/>
        </w:rPr>
        <w:t xml:space="preserve">específica de recepción de pago, de tal suerte, que </w:t>
      </w:r>
      <w:r w:rsidRPr="00E56EED">
        <w:rPr>
          <w:rFonts w:ascii="Arial" w:hAnsi="Arial" w:cs="Arial"/>
        </w:rPr>
        <w:t xml:space="preserve"> </w:t>
      </w:r>
      <w:r w:rsidR="008A45C6" w:rsidRPr="00E56EED">
        <w:rPr>
          <w:rFonts w:ascii="Arial" w:hAnsi="Arial" w:cs="Arial"/>
        </w:rPr>
        <w:t>vulnera</w:t>
      </w:r>
      <w:r w:rsidR="008A45C6">
        <w:rPr>
          <w:rFonts w:ascii="Arial" w:hAnsi="Arial" w:cs="Arial"/>
        </w:rPr>
        <w:t xml:space="preserve"> </w:t>
      </w:r>
      <w:r w:rsidRPr="00E56EED">
        <w:rPr>
          <w:rFonts w:ascii="Arial" w:hAnsi="Arial" w:cs="Arial"/>
        </w:rPr>
        <w:t>la libre concurrencia y competencia</w:t>
      </w:r>
      <w:r w:rsidR="00BC7E04">
        <w:rPr>
          <w:rFonts w:ascii="Arial" w:hAnsi="Arial" w:cs="Arial"/>
        </w:rPr>
        <w:t>.</w:t>
      </w:r>
      <w:r w:rsidRPr="00E56EED">
        <w:rPr>
          <w:rFonts w:ascii="Arial" w:hAnsi="Arial" w:cs="Arial"/>
        </w:rPr>
        <w:t xml:space="preserve"> </w:t>
      </w:r>
      <w:r w:rsidR="00BA7569">
        <w:rPr>
          <w:rFonts w:ascii="Arial" w:hAnsi="Arial" w:cs="Arial"/>
        </w:rPr>
        <w:t xml:space="preserve">En tal virtud, </w:t>
      </w:r>
      <w:r>
        <w:rPr>
          <w:rFonts w:ascii="Arial" w:hAnsi="Arial" w:cs="Arial"/>
        </w:rPr>
        <w:t>los operadores del servicio de transporte</w:t>
      </w:r>
      <w:r w:rsidR="000A1646">
        <w:rPr>
          <w:rFonts w:ascii="Arial" w:hAnsi="Arial" w:cs="Arial"/>
        </w:rPr>
        <w:t>, con esta reforma, ahora</w:t>
      </w:r>
      <w:r>
        <w:rPr>
          <w:rFonts w:ascii="Arial" w:hAnsi="Arial" w:cs="Arial"/>
        </w:rPr>
        <w:t xml:space="preserve"> podrán realizar cobros en efectivo o con tarjetas bancarias, a elección del usuario</w:t>
      </w:r>
      <w:r w:rsidR="00BA7569">
        <w:rPr>
          <w:rFonts w:ascii="Arial" w:hAnsi="Arial" w:cs="Arial"/>
        </w:rPr>
        <w:t>.</w:t>
      </w:r>
    </w:p>
    <w:p w:rsidR="000B60EB" w:rsidRDefault="000B60EB" w:rsidP="00BA7569">
      <w:pPr>
        <w:spacing w:before="100" w:beforeAutospacing="1" w:after="100" w:afterAutospacing="1" w:line="360" w:lineRule="auto"/>
        <w:ind w:firstLine="708"/>
        <w:jc w:val="both"/>
        <w:rPr>
          <w:rFonts w:ascii="Arial" w:hAnsi="Arial" w:cs="Arial"/>
        </w:rPr>
      </w:pPr>
      <w:r>
        <w:rPr>
          <w:rFonts w:ascii="Arial" w:hAnsi="Arial" w:cs="Arial"/>
        </w:rPr>
        <w:t xml:space="preserve">Otra adición importante, es la regulación del servicio de transporte de carga contratado a través de plataformas tecnológicas, en el entendido que las empresas de redes de transporte de carga requerirán, para operar en el estado, de una constancia y  un certificado vehicular, así como de certificado de operador titular o de un certificado de operador adhesivo, según sea el caso, emitidos por el Instituto de Movilidad y Desarrollo Urbano Territorial, quedando exentos </w:t>
      </w:r>
      <w:r w:rsidR="007E2DD2">
        <w:rPr>
          <w:rFonts w:ascii="Arial" w:hAnsi="Arial" w:cs="Arial"/>
        </w:rPr>
        <w:t xml:space="preserve">de estos requisitos, </w:t>
      </w:r>
      <w:r>
        <w:rPr>
          <w:rFonts w:ascii="Arial" w:hAnsi="Arial" w:cs="Arial"/>
        </w:rPr>
        <w:t>los servicios que se presten por medio</w:t>
      </w:r>
      <w:r w:rsidR="00BA7569">
        <w:rPr>
          <w:rFonts w:ascii="Arial" w:hAnsi="Arial" w:cs="Arial"/>
        </w:rPr>
        <w:t xml:space="preserve"> </w:t>
      </w:r>
      <w:r>
        <w:rPr>
          <w:rFonts w:ascii="Arial" w:hAnsi="Arial" w:cs="Arial"/>
        </w:rPr>
        <w:t>de bicicleta o a pie, medida que tiene como finalidad propiciar la activación física del operador e incentivar el uso de transportes verdes y sostenibles.</w:t>
      </w:r>
    </w:p>
    <w:p w:rsidR="000B60EB" w:rsidRDefault="000B60EB" w:rsidP="00BA7569">
      <w:pPr>
        <w:spacing w:before="100" w:beforeAutospacing="1" w:after="100" w:afterAutospacing="1" w:line="360" w:lineRule="auto"/>
        <w:ind w:firstLine="708"/>
        <w:jc w:val="both"/>
        <w:rPr>
          <w:rFonts w:ascii="Arial" w:hAnsi="Arial" w:cs="Arial"/>
        </w:rPr>
      </w:pPr>
      <w:r>
        <w:rPr>
          <w:rFonts w:ascii="Arial" w:hAnsi="Arial" w:cs="Arial"/>
        </w:rPr>
        <w:t>De igual forma, se regula que los vehículos destinados al transporte de carga, público o particular, cuya capacidad sea de tres toneladas de peso o más</w:t>
      </w:r>
      <w:r w:rsidR="0010754A">
        <w:rPr>
          <w:rFonts w:ascii="Arial" w:hAnsi="Arial" w:cs="Arial"/>
        </w:rPr>
        <w:t>,</w:t>
      </w:r>
      <w:r>
        <w:rPr>
          <w:rFonts w:ascii="Arial" w:hAnsi="Arial" w:cs="Arial"/>
        </w:rPr>
        <w:t xml:space="preserve"> </w:t>
      </w:r>
      <w:r w:rsidR="0010754A">
        <w:rPr>
          <w:rFonts w:ascii="Arial" w:hAnsi="Arial" w:cs="Arial"/>
        </w:rPr>
        <w:t xml:space="preserve">ahora </w:t>
      </w:r>
      <w:r>
        <w:rPr>
          <w:rFonts w:ascii="Arial" w:hAnsi="Arial" w:cs="Arial"/>
        </w:rPr>
        <w:t>requerirán, para transitar por las vías del estado</w:t>
      </w:r>
      <w:r w:rsidR="0010754A">
        <w:rPr>
          <w:rFonts w:ascii="Arial" w:hAnsi="Arial" w:cs="Arial"/>
        </w:rPr>
        <w:t>,</w:t>
      </w:r>
      <w:r>
        <w:rPr>
          <w:rFonts w:ascii="Arial" w:hAnsi="Arial" w:cs="Arial"/>
        </w:rPr>
        <w:t xml:space="preserve"> </w:t>
      </w:r>
      <w:r w:rsidR="0010754A">
        <w:rPr>
          <w:rFonts w:ascii="Arial" w:hAnsi="Arial" w:cs="Arial"/>
        </w:rPr>
        <w:t>así como para</w:t>
      </w:r>
      <w:r>
        <w:rPr>
          <w:rFonts w:ascii="Arial" w:hAnsi="Arial" w:cs="Arial"/>
        </w:rPr>
        <w:t xml:space="preserve"> realizar sus maniobras de carga y descarga, una autorización por parte de la Secretaría de Seguridad Pública o del Instituto de Movilidad y Desarrollo Urbano Territorial, en términos de lo que disponga el Reglamento de la Ley de Transporte del Estado de Yucatán</w:t>
      </w:r>
      <w:r w:rsidR="0010754A">
        <w:rPr>
          <w:rFonts w:ascii="Arial" w:hAnsi="Arial" w:cs="Arial"/>
        </w:rPr>
        <w:t xml:space="preserve"> y las leyes fiscales</w:t>
      </w:r>
      <w:r>
        <w:rPr>
          <w:rFonts w:ascii="Arial" w:hAnsi="Arial" w:cs="Arial"/>
        </w:rPr>
        <w:t>.</w:t>
      </w:r>
    </w:p>
    <w:p w:rsidR="000B60EB" w:rsidRDefault="000B60EB" w:rsidP="00BA7569">
      <w:pPr>
        <w:spacing w:before="100" w:beforeAutospacing="1" w:after="100" w:afterAutospacing="1" w:line="360" w:lineRule="auto"/>
        <w:ind w:firstLine="708"/>
        <w:jc w:val="both"/>
        <w:rPr>
          <w:rFonts w:ascii="Arial" w:hAnsi="Arial" w:cs="Arial"/>
        </w:rPr>
      </w:pPr>
      <w:r>
        <w:rPr>
          <w:rFonts w:ascii="Arial" w:hAnsi="Arial" w:cs="Arial"/>
        </w:rPr>
        <w:t>También</w:t>
      </w:r>
      <w:r w:rsidR="0010754A">
        <w:rPr>
          <w:rFonts w:ascii="Arial" w:hAnsi="Arial" w:cs="Arial"/>
        </w:rPr>
        <w:t>,</w:t>
      </w:r>
      <w:r>
        <w:rPr>
          <w:rFonts w:ascii="Arial" w:hAnsi="Arial" w:cs="Arial"/>
        </w:rPr>
        <w:t xml:space="preserve"> se crea el Fondo Estatal para la Movilidad, que estará a cargo del Instituto de Movilidad y Desarrollo Urbano Territorial y que tendrá por objeto conjuntar recursos económicos para el desarrollo de acciones que permitan mejorar las condiciones viales y de movilidad del estado, ya sea en cuanto a infraestructura, equipo, seguridad o, incluso, cultura y educación.</w:t>
      </w:r>
    </w:p>
    <w:p w:rsidR="000B60EB" w:rsidRDefault="000B60EB" w:rsidP="00BA7569">
      <w:pPr>
        <w:spacing w:before="100" w:beforeAutospacing="1" w:after="100" w:afterAutospacing="1" w:line="360" w:lineRule="auto"/>
        <w:ind w:firstLine="708"/>
        <w:jc w:val="both"/>
        <w:rPr>
          <w:rFonts w:ascii="Arial" w:hAnsi="Arial" w:cs="Arial"/>
        </w:rPr>
      </w:pPr>
      <w:r>
        <w:rPr>
          <w:rFonts w:ascii="Arial" w:hAnsi="Arial" w:cs="Arial"/>
        </w:rPr>
        <w:t>Se propone, como parte de las obligaciones de las empresas de redes de transporte, que estas aporten mensualmente e</w:t>
      </w:r>
      <w:r w:rsidR="00D6542C">
        <w:rPr>
          <w:rFonts w:ascii="Arial" w:hAnsi="Arial" w:cs="Arial"/>
        </w:rPr>
        <w:t>l 1.5% de cada servicio de traslado</w:t>
      </w:r>
      <w:r>
        <w:rPr>
          <w:rFonts w:ascii="Arial" w:hAnsi="Arial" w:cs="Arial"/>
        </w:rPr>
        <w:t xml:space="preserve"> de pasajeros que presten los operadores inscritos en sus bases de datos</w:t>
      </w:r>
      <w:r w:rsidR="00FF2B0D">
        <w:rPr>
          <w:rFonts w:ascii="Arial" w:hAnsi="Arial" w:cs="Arial"/>
        </w:rPr>
        <w:t xml:space="preserve">. Dicha aportación </w:t>
      </w:r>
      <w:r>
        <w:rPr>
          <w:rFonts w:ascii="Arial" w:hAnsi="Arial" w:cs="Arial"/>
        </w:rPr>
        <w:t>estará destinad</w:t>
      </w:r>
      <w:r w:rsidR="00FF2B0D">
        <w:rPr>
          <w:rFonts w:ascii="Arial" w:hAnsi="Arial" w:cs="Arial"/>
        </w:rPr>
        <w:t>a</w:t>
      </w:r>
      <w:r>
        <w:rPr>
          <w:rFonts w:ascii="Arial" w:hAnsi="Arial" w:cs="Arial"/>
        </w:rPr>
        <w:t xml:space="preserve"> </w:t>
      </w:r>
      <w:r w:rsidR="00FF2B0D">
        <w:rPr>
          <w:rFonts w:ascii="Arial" w:hAnsi="Arial" w:cs="Arial"/>
        </w:rPr>
        <w:t>al</w:t>
      </w:r>
      <w:r>
        <w:rPr>
          <w:rFonts w:ascii="Arial" w:hAnsi="Arial" w:cs="Arial"/>
        </w:rPr>
        <w:t xml:space="preserve"> Fondo Estatal para la Movilidad</w:t>
      </w:r>
      <w:r w:rsidR="00443B11">
        <w:rPr>
          <w:rFonts w:ascii="Arial" w:hAnsi="Arial" w:cs="Arial"/>
        </w:rPr>
        <w:t>,</w:t>
      </w:r>
      <w:r w:rsidR="00FF2B0D">
        <w:rPr>
          <w:rFonts w:ascii="Arial" w:hAnsi="Arial" w:cs="Arial"/>
        </w:rPr>
        <w:t xml:space="preserve"> </w:t>
      </w:r>
      <w:r>
        <w:rPr>
          <w:rFonts w:ascii="Arial" w:hAnsi="Arial" w:cs="Arial"/>
        </w:rPr>
        <w:t xml:space="preserve">tendrá el carácter de aprovechamiento y estará consignada en la Ley de Ingresos del estado.  </w:t>
      </w:r>
    </w:p>
    <w:p w:rsidR="000B60EB" w:rsidRDefault="00443B11" w:rsidP="00BA7569">
      <w:pPr>
        <w:spacing w:before="100" w:beforeAutospacing="1" w:after="100" w:afterAutospacing="1" w:line="360" w:lineRule="auto"/>
        <w:ind w:firstLine="600"/>
        <w:jc w:val="both"/>
        <w:rPr>
          <w:rFonts w:ascii="Arial" w:hAnsi="Arial" w:cs="Arial"/>
        </w:rPr>
      </w:pPr>
      <w:r>
        <w:rPr>
          <w:rFonts w:ascii="Arial" w:hAnsi="Arial" w:cs="Arial"/>
        </w:rPr>
        <w:t>E</w:t>
      </w:r>
      <w:r w:rsidR="000B60EB">
        <w:rPr>
          <w:rFonts w:ascii="Arial" w:hAnsi="Arial" w:cs="Arial"/>
        </w:rPr>
        <w:t xml:space="preserve">l porcentaje arriba señalado, </w:t>
      </w:r>
      <w:r>
        <w:rPr>
          <w:rFonts w:ascii="Arial" w:hAnsi="Arial" w:cs="Arial"/>
        </w:rPr>
        <w:t>tiene su fundamento ante el</w:t>
      </w:r>
      <w:r w:rsidR="000B60EB">
        <w:rPr>
          <w:rFonts w:ascii="Arial" w:hAnsi="Arial" w:cs="Arial"/>
        </w:rPr>
        <w:t xml:space="preserve"> hecho </w:t>
      </w:r>
      <w:r>
        <w:rPr>
          <w:rFonts w:ascii="Arial" w:hAnsi="Arial" w:cs="Arial"/>
        </w:rPr>
        <w:t xml:space="preserve">que dichas empresas </w:t>
      </w:r>
      <w:r w:rsidR="000B60EB">
        <w:rPr>
          <w:rFonts w:ascii="Arial" w:hAnsi="Arial" w:cs="Arial"/>
        </w:rPr>
        <w:t xml:space="preserve">propician el incremento de la afluencia y del tránsito vehicular, así como </w:t>
      </w:r>
      <w:r>
        <w:rPr>
          <w:rFonts w:ascii="Arial" w:hAnsi="Arial" w:cs="Arial"/>
        </w:rPr>
        <w:t>e</w:t>
      </w:r>
      <w:r w:rsidR="000B60EB">
        <w:rPr>
          <w:rFonts w:ascii="Arial" w:hAnsi="Arial" w:cs="Arial"/>
        </w:rPr>
        <w:t>l desgaste de la vía pública</w:t>
      </w:r>
      <w:r>
        <w:rPr>
          <w:rFonts w:ascii="Arial" w:hAnsi="Arial" w:cs="Arial"/>
        </w:rPr>
        <w:t>.</w:t>
      </w:r>
      <w:r w:rsidR="000B60EB">
        <w:rPr>
          <w:rFonts w:ascii="Arial" w:hAnsi="Arial" w:cs="Arial"/>
        </w:rPr>
        <w:t xml:space="preserve"> </w:t>
      </w:r>
      <w:r>
        <w:rPr>
          <w:rFonts w:ascii="Arial" w:hAnsi="Arial" w:cs="Arial"/>
        </w:rPr>
        <w:t>E</w:t>
      </w:r>
      <w:r w:rsidR="000B60EB">
        <w:rPr>
          <w:rFonts w:ascii="Arial" w:hAnsi="Arial" w:cs="Arial"/>
        </w:rPr>
        <w:t>fectos negativos</w:t>
      </w:r>
      <w:r>
        <w:rPr>
          <w:rFonts w:ascii="Arial" w:hAnsi="Arial" w:cs="Arial"/>
        </w:rPr>
        <w:t>,</w:t>
      </w:r>
      <w:r w:rsidR="000B60EB">
        <w:rPr>
          <w:rFonts w:ascii="Arial" w:hAnsi="Arial" w:cs="Arial"/>
        </w:rPr>
        <w:t xml:space="preserve"> que </w:t>
      </w:r>
      <w:r>
        <w:rPr>
          <w:rFonts w:ascii="Arial" w:hAnsi="Arial" w:cs="Arial"/>
        </w:rPr>
        <w:t xml:space="preserve">serán </w:t>
      </w:r>
      <w:r w:rsidR="000B60EB">
        <w:rPr>
          <w:rFonts w:ascii="Arial" w:hAnsi="Arial" w:cs="Arial"/>
        </w:rPr>
        <w:t>contrarrestados con los recursos que se capten por el multicitado Fondo.</w:t>
      </w:r>
    </w:p>
    <w:p w:rsidR="00590644" w:rsidRDefault="001D74D3" w:rsidP="00BA7569">
      <w:pPr>
        <w:spacing w:before="100" w:beforeAutospacing="1" w:after="100" w:afterAutospacing="1" w:line="360" w:lineRule="auto"/>
        <w:ind w:firstLine="600"/>
        <w:jc w:val="both"/>
        <w:rPr>
          <w:rFonts w:ascii="Arial" w:hAnsi="Arial" w:cs="Arial"/>
        </w:rPr>
      </w:pPr>
      <w:r>
        <w:rPr>
          <w:rFonts w:ascii="Arial" w:hAnsi="Arial" w:cs="Arial"/>
          <w:b/>
        </w:rPr>
        <w:t>QUINTA</w:t>
      </w:r>
      <w:r w:rsidRPr="00EE69B6">
        <w:rPr>
          <w:rFonts w:ascii="Arial" w:hAnsi="Arial" w:cs="Arial"/>
          <w:b/>
        </w:rPr>
        <w:t xml:space="preserve">.- </w:t>
      </w:r>
      <w:r w:rsidR="00590644">
        <w:rPr>
          <w:rFonts w:ascii="Arial" w:hAnsi="Arial" w:cs="Arial"/>
        </w:rPr>
        <w:t>Es por todo lo anteriormente destacado, que esta Comisión considera que los cambios propuest</w:t>
      </w:r>
      <w:r w:rsidR="00FB721B">
        <w:rPr>
          <w:rFonts w:ascii="Arial" w:hAnsi="Arial" w:cs="Arial"/>
        </w:rPr>
        <w:t>os</w:t>
      </w:r>
      <w:r w:rsidR="00590644">
        <w:rPr>
          <w:rFonts w:ascii="Arial" w:hAnsi="Arial" w:cs="Arial"/>
        </w:rPr>
        <w:t xml:space="preserve"> traerán resultados </w:t>
      </w:r>
      <w:r w:rsidR="00FB721B">
        <w:rPr>
          <w:rFonts w:ascii="Arial" w:hAnsi="Arial" w:cs="Arial"/>
        </w:rPr>
        <w:t>positivos</w:t>
      </w:r>
      <w:r w:rsidR="00590644">
        <w:rPr>
          <w:rFonts w:ascii="Arial" w:hAnsi="Arial" w:cs="Arial"/>
        </w:rPr>
        <w:t xml:space="preserve"> para la sociedad</w:t>
      </w:r>
      <w:r w:rsidR="00FB721B">
        <w:rPr>
          <w:rFonts w:ascii="Arial" w:hAnsi="Arial" w:cs="Arial"/>
        </w:rPr>
        <w:t xml:space="preserve">, propiciando la calidad y la seguridad de los servicios de transporte que sea contraten por medio de plataformas </w:t>
      </w:r>
      <w:r w:rsidR="00877BCA">
        <w:rPr>
          <w:rFonts w:ascii="Arial" w:hAnsi="Arial" w:cs="Arial"/>
        </w:rPr>
        <w:t>tecnológicas</w:t>
      </w:r>
      <w:r w:rsidR="00E95BF0">
        <w:rPr>
          <w:rFonts w:ascii="Arial" w:hAnsi="Arial" w:cs="Arial"/>
        </w:rPr>
        <w:t>.</w:t>
      </w:r>
    </w:p>
    <w:p w:rsidR="00CC3DF2" w:rsidRPr="006B6FA6" w:rsidRDefault="009C2449" w:rsidP="003746A9">
      <w:pPr>
        <w:pStyle w:val="Sangra2detindependiente"/>
        <w:spacing w:line="240" w:lineRule="auto"/>
        <w:ind w:firstLine="600"/>
        <w:rPr>
          <w:rFonts w:cs="Arial"/>
          <w:szCs w:val="24"/>
        </w:rPr>
      </w:pPr>
      <w:r w:rsidRPr="006B6FA6">
        <w:rPr>
          <w:rFonts w:cs="Arial"/>
          <w:szCs w:val="24"/>
        </w:rPr>
        <w:t xml:space="preserve"> </w:t>
      </w:r>
    </w:p>
    <w:p w:rsidR="00BE6CE5" w:rsidRDefault="00CC3DF2" w:rsidP="003746A9">
      <w:pPr>
        <w:pStyle w:val="Sangra2detindependiente"/>
        <w:ind w:firstLine="600"/>
        <w:rPr>
          <w:rFonts w:cs="Arial"/>
          <w:szCs w:val="24"/>
        </w:rPr>
      </w:pPr>
      <w:r w:rsidRPr="006B6FA6">
        <w:rPr>
          <w:rFonts w:cs="Arial"/>
          <w:szCs w:val="24"/>
          <w:lang w:val="es-ES_tradnl"/>
        </w:rPr>
        <w:t xml:space="preserve">En tal virtud y con fundamento en los artículos 30 fracción V de la Constitución Política, 18 y </w:t>
      </w:r>
      <w:r w:rsidR="00296F77" w:rsidRPr="006B6FA6">
        <w:rPr>
          <w:rFonts w:cs="Arial"/>
          <w:szCs w:val="24"/>
          <w:lang w:val="es-ES_tradnl"/>
        </w:rPr>
        <w:t xml:space="preserve">43 fracción IV </w:t>
      </w:r>
      <w:r w:rsidR="006C4E08" w:rsidRPr="006B6FA6">
        <w:rPr>
          <w:rFonts w:cs="Arial"/>
          <w:szCs w:val="24"/>
          <w:lang w:val="es-ES_tradnl"/>
        </w:rPr>
        <w:t xml:space="preserve">inciso </w:t>
      </w:r>
      <w:r w:rsidR="00590644">
        <w:rPr>
          <w:rFonts w:cs="Arial"/>
          <w:szCs w:val="24"/>
          <w:lang w:val="es-ES_tradnl"/>
        </w:rPr>
        <w:t>c</w:t>
      </w:r>
      <w:r w:rsidR="006C4E08" w:rsidRPr="006B6FA6">
        <w:rPr>
          <w:rFonts w:cs="Arial"/>
          <w:szCs w:val="24"/>
          <w:lang w:val="es-ES_tradnl"/>
        </w:rPr>
        <w:t xml:space="preserve">) </w:t>
      </w:r>
      <w:r w:rsidR="00296F77" w:rsidRPr="006B6FA6">
        <w:rPr>
          <w:rFonts w:cs="Arial"/>
          <w:szCs w:val="24"/>
          <w:lang w:val="es-ES_tradnl"/>
        </w:rPr>
        <w:t>de la Ley de Gobierno del Poder Legislativo y 71 fracción II del Reglamento de la Ley de Gobierno del Poder Legislativo, todos del Estado de Yucatán</w:t>
      </w:r>
      <w:r w:rsidRPr="006B6FA6">
        <w:rPr>
          <w:rFonts w:cs="Arial"/>
          <w:szCs w:val="24"/>
          <w:lang w:val="es-ES_tradnl"/>
        </w:rPr>
        <w:t>, sometemos a consideración del Pleno del H. Congreso del Estado de Yucatán, el siguiente proyecto de</w:t>
      </w:r>
      <w:r w:rsidR="00592DBD" w:rsidRPr="006B6FA6">
        <w:rPr>
          <w:rFonts w:cs="Arial"/>
          <w:szCs w:val="24"/>
        </w:rPr>
        <w:t>:</w:t>
      </w:r>
      <w:r w:rsidR="00574766" w:rsidRPr="006B6FA6">
        <w:rPr>
          <w:rFonts w:cs="Arial"/>
          <w:szCs w:val="24"/>
        </w:rPr>
        <w:t xml:space="preserve"> </w:t>
      </w:r>
    </w:p>
    <w:p w:rsidR="00EF65B0" w:rsidRDefault="00EF65B0" w:rsidP="003746A9">
      <w:pPr>
        <w:pStyle w:val="Sangra2detindependiente"/>
        <w:ind w:firstLine="600"/>
        <w:rPr>
          <w:rFonts w:cs="Arial"/>
          <w:szCs w:val="24"/>
        </w:rPr>
      </w:pPr>
    </w:p>
    <w:p w:rsidR="00EF65B0" w:rsidRDefault="00EF65B0" w:rsidP="003746A9">
      <w:pPr>
        <w:pStyle w:val="Sangra2detindependiente"/>
        <w:ind w:firstLine="600"/>
        <w:rPr>
          <w:rFonts w:cs="Arial"/>
          <w:szCs w:val="24"/>
        </w:rPr>
      </w:pPr>
    </w:p>
    <w:p w:rsidR="00EF65B0" w:rsidRDefault="00EF65B0" w:rsidP="003746A9">
      <w:pPr>
        <w:pStyle w:val="Sangra2detindependiente"/>
        <w:ind w:firstLine="600"/>
        <w:rPr>
          <w:rFonts w:cs="Arial"/>
          <w:szCs w:val="24"/>
        </w:rPr>
      </w:pPr>
    </w:p>
    <w:p w:rsidR="00EF65B0" w:rsidRDefault="00EF65B0" w:rsidP="003746A9">
      <w:pPr>
        <w:pStyle w:val="Sangra2detindependiente"/>
        <w:ind w:firstLine="600"/>
        <w:rPr>
          <w:rFonts w:cs="Arial"/>
          <w:szCs w:val="24"/>
        </w:rPr>
      </w:pPr>
    </w:p>
    <w:p w:rsidR="001D74D3" w:rsidRDefault="001D74D3" w:rsidP="003746A9">
      <w:pPr>
        <w:pStyle w:val="Sangra2detindependiente"/>
        <w:ind w:firstLine="600"/>
        <w:rPr>
          <w:rFonts w:cs="Arial"/>
          <w:szCs w:val="24"/>
        </w:rPr>
      </w:pPr>
    </w:p>
    <w:p w:rsidR="001D74D3" w:rsidRDefault="001D74D3" w:rsidP="003746A9">
      <w:pPr>
        <w:pStyle w:val="Sangra2detindependiente"/>
        <w:ind w:firstLine="600"/>
        <w:rPr>
          <w:rFonts w:cs="Arial"/>
          <w:szCs w:val="24"/>
        </w:rPr>
      </w:pPr>
    </w:p>
    <w:p w:rsidR="001D74D3" w:rsidRDefault="001D74D3" w:rsidP="003746A9">
      <w:pPr>
        <w:pStyle w:val="Sangra2detindependiente"/>
        <w:ind w:firstLine="600"/>
        <w:rPr>
          <w:rFonts w:cs="Arial"/>
          <w:szCs w:val="24"/>
        </w:rPr>
      </w:pPr>
    </w:p>
    <w:p w:rsidR="00FD08E2" w:rsidRDefault="00FD08E2" w:rsidP="003746A9">
      <w:pPr>
        <w:pStyle w:val="Sangra2detindependiente"/>
        <w:ind w:firstLine="600"/>
        <w:rPr>
          <w:rFonts w:cs="Arial"/>
          <w:szCs w:val="24"/>
        </w:rPr>
      </w:pPr>
    </w:p>
    <w:p w:rsidR="00FD08E2" w:rsidRDefault="00FD08E2" w:rsidP="003746A9">
      <w:pPr>
        <w:pStyle w:val="Sangra2detindependiente"/>
        <w:ind w:firstLine="600"/>
        <w:rPr>
          <w:rFonts w:cs="Arial"/>
          <w:szCs w:val="24"/>
        </w:rPr>
      </w:pPr>
    </w:p>
    <w:p w:rsidR="00FD08E2" w:rsidRDefault="00FD08E2" w:rsidP="003746A9">
      <w:pPr>
        <w:pStyle w:val="Sangra2detindependiente"/>
        <w:ind w:firstLine="600"/>
        <w:rPr>
          <w:rFonts w:cs="Arial"/>
          <w:szCs w:val="24"/>
        </w:rPr>
      </w:pPr>
    </w:p>
    <w:p w:rsidR="00FD08E2" w:rsidRDefault="00FD08E2" w:rsidP="003746A9">
      <w:pPr>
        <w:pStyle w:val="Sangra2detindependiente"/>
        <w:ind w:firstLine="600"/>
        <w:rPr>
          <w:rFonts w:cs="Arial"/>
          <w:szCs w:val="24"/>
        </w:rPr>
      </w:pPr>
    </w:p>
    <w:p w:rsidR="00FD08E2" w:rsidRDefault="00FD08E2" w:rsidP="003746A9">
      <w:pPr>
        <w:pStyle w:val="Sangra2detindependiente"/>
        <w:ind w:firstLine="600"/>
        <w:rPr>
          <w:rFonts w:cs="Arial"/>
          <w:szCs w:val="24"/>
        </w:rPr>
      </w:pPr>
    </w:p>
    <w:p w:rsidR="001D74D3" w:rsidRDefault="001D74D3" w:rsidP="003746A9">
      <w:pPr>
        <w:pStyle w:val="Sangra2detindependiente"/>
        <w:ind w:firstLine="600"/>
        <w:rPr>
          <w:rFonts w:cs="Arial"/>
          <w:szCs w:val="24"/>
        </w:rPr>
      </w:pPr>
    </w:p>
    <w:p w:rsidR="001D74D3" w:rsidRDefault="001D74D3" w:rsidP="003746A9">
      <w:pPr>
        <w:pStyle w:val="Sangra2detindependiente"/>
        <w:ind w:firstLine="600"/>
        <w:rPr>
          <w:rFonts w:cs="Arial"/>
          <w:szCs w:val="24"/>
        </w:rPr>
      </w:pPr>
    </w:p>
    <w:p w:rsidR="001D74D3" w:rsidRDefault="001D74D3" w:rsidP="003746A9">
      <w:pPr>
        <w:pStyle w:val="Sangra2detindependiente"/>
        <w:ind w:firstLine="600"/>
        <w:rPr>
          <w:rFonts w:cs="Arial"/>
          <w:szCs w:val="24"/>
        </w:rPr>
      </w:pPr>
    </w:p>
    <w:p w:rsidR="001D74D3" w:rsidRDefault="001D74D3" w:rsidP="003746A9">
      <w:pPr>
        <w:pStyle w:val="Sangra2detindependiente"/>
        <w:ind w:firstLine="600"/>
        <w:rPr>
          <w:rFonts w:cs="Arial"/>
          <w:szCs w:val="24"/>
        </w:rPr>
      </w:pPr>
    </w:p>
    <w:p w:rsidR="001D74D3" w:rsidRDefault="001D74D3" w:rsidP="003746A9">
      <w:pPr>
        <w:pStyle w:val="Sangra2detindependiente"/>
        <w:ind w:firstLine="600"/>
        <w:rPr>
          <w:rFonts w:cs="Arial"/>
          <w:szCs w:val="24"/>
        </w:rPr>
      </w:pPr>
    </w:p>
    <w:p w:rsidR="001D74D3" w:rsidRDefault="001D74D3" w:rsidP="003746A9">
      <w:pPr>
        <w:pStyle w:val="Sangra2detindependiente"/>
        <w:ind w:firstLine="600"/>
        <w:rPr>
          <w:rFonts w:cs="Arial"/>
          <w:szCs w:val="24"/>
        </w:rPr>
      </w:pPr>
    </w:p>
    <w:p w:rsidR="001D74D3" w:rsidRDefault="001D74D3" w:rsidP="001D74D3">
      <w:pPr>
        <w:pStyle w:val="Sangra2detindependiente"/>
        <w:ind w:firstLine="600"/>
        <w:jc w:val="center"/>
        <w:rPr>
          <w:rFonts w:cs="Arial"/>
          <w:b/>
        </w:rPr>
      </w:pPr>
      <w:r w:rsidRPr="009A0D98">
        <w:rPr>
          <w:rFonts w:cs="Arial"/>
          <w:b/>
        </w:rPr>
        <w:t>D E C R E T O:</w:t>
      </w:r>
    </w:p>
    <w:p w:rsidR="001D74D3" w:rsidRDefault="001D74D3" w:rsidP="001D74D3">
      <w:pPr>
        <w:pStyle w:val="Sangra2detindependiente"/>
        <w:ind w:firstLine="600"/>
        <w:jc w:val="center"/>
        <w:rPr>
          <w:rFonts w:cs="Arial"/>
          <w:b/>
        </w:rPr>
      </w:pPr>
    </w:p>
    <w:p w:rsidR="001D74D3" w:rsidRDefault="001D74D3" w:rsidP="001D74D3">
      <w:pPr>
        <w:pStyle w:val="Sangra2detindependiente"/>
        <w:ind w:firstLine="0"/>
        <w:rPr>
          <w:rFonts w:cs="Arial"/>
          <w:b/>
        </w:rPr>
      </w:pPr>
      <w:r w:rsidRPr="00724E3E">
        <w:rPr>
          <w:rFonts w:cs="Arial"/>
          <w:b/>
        </w:rPr>
        <w:t xml:space="preserve">Por el que se </w:t>
      </w:r>
      <w:r w:rsidR="00A30CFF">
        <w:rPr>
          <w:rFonts w:cs="Arial"/>
          <w:b/>
        </w:rPr>
        <w:t>modifica</w:t>
      </w:r>
      <w:bookmarkStart w:id="0" w:name="_GoBack"/>
      <w:bookmarkEnd w:id="0"/>
      <w:r w:rsidRPr="00724E3E">
        <w:rPr>
          <w:rFonts w:cs="Arial"/>
          <w:b/>
        </w:rPr>
        <w:t xml:space="preserve"> l</w:t>
      </w:r>
      <w:r>
        <w:rPr>
          <w:rFonts w:cs="Arial"/>
          <w:b/>
        </w:rPr>
        <w:t xml:space="preserve">a Ley de Transporte del Estado de Yucatán, en materia de restructuración del </w:t>
      </w:r>
      <w:r w:rsidRPr="001D74D3">
        <w:rPr>
          <w:rFonts w:cs="Arial"/>
          <w:b/>
        </w:rPr>
        <w:t xml:space="preserve">servicio de transporte de pasajeros </w:t>
      </w:r>
      <w:r w:rsidR="00832C72">
        <w:rPr>
          <w:rFonts w:cs="Arial"/>
          <w:b/>
        </w:rPr>
        <w:t>y</w:t>
      </w:r>
      <w:r w:rsidRPr="001D74D3">
        <w:rPr>
          <w:rFonts w:cs="Arial"/>
          <w:b/>
        </w:rPr>
        <w:t xml:space="preserve"> de carga contratado a tra</w:t>
      </w:r>
      <w:r w:rsidR="00FD08E2">
        <w:rPr>
          <w:rFonts w:cs="Arial"/>
          <w:b/>
        </w:rPr>
        <w:t>vés de plataformas tecnológicas.</w:t>
      </w:r>
    </w:p>
    <w:p w:rsidR="001D74D3" w:rsidRPr="00724E3E" w:rsidRDefault="001D74D3" w:rsidP="001D74D3">
      <w:pPr>
        <w:pStyle w:val="Sangra2detindependiente"/>
        <w:ind w:firstLine="0"/>
        <w:rPr>
          <w:rFonts w:cs="Arial"/>
          <w:b/>
          <w:lang w:val="es-ES_tradnl"/>
        </w:rPr>
      </w:pPr>
    </w:p>
    <w:p w:rsidR="001D74D3" w:rsidRPr="009A0D98" w:rsidRDefault="001D74D3" w:rsidP="001D74D3">
      <w:pPr>
        <w:pStyle w:val="Sangra2detindependiente"/>
        <w:ind w:firstLine="600"/>
        <w:rPr>
          <w:rFonts w:cs="Arial"/>
          <w:lang w:val="es-ES_tradnl"/>
        </w:rPr>
      </w:pPr>
    </w:p>
    <w:p w:rsidR="001D74D3" w:rsidRDefault="001D74D3" w:rsidP="001D74D3">
      <w:pPr>
        <w:pStyle w:val="Sangra2detindependiente"/>
        <w:ind w:firstLine="0"/>
        <w:rPr>
          <w:rFonts w:cs="Arial"/>
          <w:szCs w:val="24"/>
        </w:rPr>
      </w:pPr>
      <w:r w:rsidRPr="009A0D98">
        <w:rPr>
          <w:rFonts w:cs="Arial"/>
          <w:b/>
          <w:lang w:val="es-ES_tradnl"/>
        </w:rPr>
        <w:t>ARTÍCULO ÚNICO.-</w:t>
      </w:r>
      <w:r w:rsidRPr="009A0D98">
        <w:rPr>
          <w:rFonts w:cs="Arial"/>
          <w:lang w:val="es-ES_tradnl"/>
        </w:rPr>
        <w:t xml:space="preserve"> </w:t>
      </w:r>
      <w:r w:rsidRPr="00F13278">
        <w:rPr>
          <w:rFonts w:cs="Arial"/>
          <w:szCs w:val="24"/>
        </w:rPr>
        <w:t xml:space="preserve">Se reforman las fracciones XIV, XV, XVI,  XVII y se adicionan la XVIII y XIX, todas del articulo 6; la fracción I del artículo 12; </w:t>
      </w:r>
      <w:r w:rsidR="00262FB5" w:rsidRPr="00262FB5">
        <w:rPr>
          <w:rFonts w:cs="Arial"/>
          <w:szCs w:val="24"/>
        </w:rPr>
        <w:t xml:space="preserve">se reforma la fracción VII, se adicionan las fracciones XVIII y IX, recorriéndose la actual fracción XVIII para </w:t>
      </w:r>
      <w:r w:rsidR="00262FB5">
        <w:rPr>
          <w:rFonts w:cs="Arial"/>
          <w:szCs w:val="24"/>
        </w:rPr>
        <w:t xml:space="preserve">pasar ser la </w:t>
      </w:r>
      <w:r w:rsidR="00262FB5" w:rsidRPr="00262FB5">
        <w:rPr>
          <w:rFonts w:cs="Arial"/>
          <w:szCs w:val="24"/>
        </w:rPr>
        <w:t>fracción X</w:t>
      </w:r>
      <w:r w:rsidR="00262FB5">
        <w:rPr>
          <w:rFonts w:cs="Arial"/>
          <w:szCs w:val="24"/>
        </w:rPr>
        <w:t>, todas</w:t>
      </w:r>
      <w:r w:rsidRPr="00F13278">
        <w:rPr>
          <w:rFonts w:cs="Arial"/>
          <w:szCs w:val="24"/>
        </w:rPr>
        <w:t xml:space="preserve"> del articulo 13; se reforma la fracción VIII, se deroga la XII, se reforma la XIII, XV y se adiciona la XVI, todas del articulo 15; se reforma el segundo párrafo del artículo 17; la fracción V del articulo 18; el segundo párrafo del artículo 22; el </w:t>
      </w:r>
      <w:r w:rsidR="003955B7">
        <w:rPr>
          <w:rFonts w:cs="Arial"/>
          <w:szCs w:val="24"/>
        </w:rPr>
        <w:t xml:space="preserve">artículo </w:t>
      </w:r>
      <w:r w:rsidRPr="00F13278">
        <w:rPr>
          <w:rFonts w:cs="Arial"/>
          <w:szCs w:val="24"/>
        </w:rPr>
        <w:t xml:space="preserve">24; el </w:t>
      </w:r>
      <w:r w:rsidR="003955B7">
        <w:rPr>
          <w:rFonts w:cs="Arial"/>
          <w:szCs w:val="24"/>
        </w:rPr>
        <w:t>artículo</w:t>
      </w:r>
      <w:r w:rsidR="003955B7" w:rsidRPr="00F13278">
        <w:rPr>
          <w:rFonts w:cs="Arial"/>
          <w:szCs w:val="24"/>
        </w:rPr>
        <w:t xml:space="preserve"> </w:t>
      </w:r>
      <w:r w:rsidRPr="00F13278">
        <w:rPr>
          <w:rFonts w:cs="Arial"/>
          <w:szCs w:val="24"/>
        </w:rPr>
        <w:t xml:space="preserve">27; el </w:t>
      </w:r>
      <w:r w:rsidR="003955B7">
        <w:rPr>
          <w:rFonts w:cs="Arial"/>
          <w:szCs w:val="24"/>
        </w:rPr>
        <w:t>artículo</w:t>
      </w:r>
      <w:r w:rsidR="003955B7" w:rsidRPr="00F13278">
        <w:rPr>
          <w:rFonts w:cs="Arial"/>
          <w:szCs w:val="24"/>
        </w:rPr>
        <w:t xml:space="preserve"> </w:t>
      </w:r>
      <w:r w:rsidRPr="00F13278">
        <w:rPr>
          <w:rFonts w:cs="Arial"/>
          <w:szCs w:val="24"/>
        </w:rPr>
        <w:t xml:space="preserve">28; la denominación del título tercero; el articulo 36; la fracción IV del artículo 37; el párrafo primero del articulo 38; la denominación del Capítulo II BIS del Título </w:t>
      </w:r>
      <w:r w:rsidR="003955B7">
        <w:rPr>
          <w:rFonts w:cs="Arial"/>
          <w:szCs w:val="24"/>
        </w:rPr>
        <w:t>Tercero</w:t>
      </w:r>
      <w:r w:rsidRPr="00F13278">
        <w:rPr>
          <w:rFonts w:cs="Arial"/>
          <w:szCs w:val="24"/>
        </w:rPr>
        <w:t xml:space="preserve">; el artículo 40 bis; el artículo 40 ter; el artículo 40 quater; la denominación del Capítulo II TER del Título </w:t>
      </w:r>
      <w:r w:rsidR="00210813">
        <w:rPr>
          <w:rFonts w:cs="Arial"/>
          <w:szCs w:val="24"/>
        </w:rPr>
        <w:t>Tercero</w:t>
      </w:r>
      <w:r w:rsidRPr="00F13278">
        <w:rPr>
          <w:rFonts w:cs="Arial"/>
          <w:szCs w:val="24"/>
        </w:rPr>
        <w:t xml:space="preserve">; el articulo 40 quinquies; el articulo 40 sexies; </w:t>
      </w:r>
      <w:r w:rsidR="00610027">
        <w:rPr>
          <w:rFonts w:cs="Arial"/>
          <w:szCs w:val="24"/>
        </w:rPr>
        <w:t xml:space="preserve">el artículo 40 </w:t>
      </w:r>
      <w:r w:rsidR="00610027" w:rsidRPr="00610027">
        <w:rPr>
          <w:rFonts w:cs="Arial"/>
          <w:szCs w:val="24"/>
        </w:rPr>
        <w:t>septies</w:t>
      </w:r>
      <w:r w:rsidR="00610027">
        <w:rPr>
          <w:rFonts w:cs="Arial"/>
          <w:szCs w:val="24"/>
        </w:rPr>
        <w:t>;</w:t>
      </w:r>
      <w:r w:rsidR="00610027" w:rsidRPr="00F13278">
        <w:rPr>
          <w:rFonts w:cs="Arial"/>
          <w:szCs w:val="24"/>
        </w:rPr>
        <w:t xml:space="preserve"> </w:t>
      </w:r>
      <w:r w:rsidRPr="00F13278">
        <w:rPr>
          <w:rFonts w:cs="Arial"/>
          <w:szCs w:val="24"/>
        </w:rPr>
        <w:t>se adiciona el C</w:t>
      </w:r>
      <w:r w:rsidR="004A534D" w:rsidRPr="00F13278">
        <w:rPr>
          <w:rFonts w:cs="Arial"/>
          <w:szCs w:val="24"/>
        </w:rPr>
        <w:t>apítulo</w:t>
      </w:r>
      <w:r w:rsidRPr="00F13278">
        <w:rPr>
          <w:rFonts w:cs="Arial"/>
          <w:szCs w:val="24"/>
        </w:rPr>
        <w:t xml:space="preserve"> II QUATER </w:t>
      </w:r>
      <w:r w:rsidR="004A534D">
        <w:rPr>
          <w:rFonts w:cs="Arial"/>
          <w:szCs w:val="24"/>
        </w:rPr>
        <w:t xml:space="preserve">al </w:t>
      </w:r>
      <w:r w:rsidR="004A534D" w:rsidRPr="00F13278">
        <w:rPr>
          <w:rFonts w:cs="Arial"/>
          <w:szCs w:val="24"/>
        </w:rPr>
        <w:t xml:space="preserve">Título </w:t>
      </w:r>
      <w:r w:rsidR="004A534D">
        <w:rPr>
          <w:rFonts w:cs="Arial"/>
          <w:szCs w:val="24"/>
        </w:rPr>
        <w:t xml:space="preserve">Tercero </w:t>
      </w:r>
      <w:r w:rsidRPr="00F13278">
        <w:rPr>
          <w:rFonts w:cs="Arial"/>
          <w:szCs w:val="24"/>
        </w:rPr>
        <w:t>denominado "DE LOS CERTIFICADOS DE OPERADORES"</w:t>
      </w:r>
      <w:r w:rsidR="00610027">
        <w:rPr>
          <w:rFonts w:cs="Arial"/>
          <w:szCs w:val="24"/>
        </w:rPr>
        <w:t xml:space="preserve"> conteniendo el actual artículo </w:t>
      </w:r>
      <w:r w:rsidR="00610027" w:rsidRPr="00610027">
        <w:rPr>
          <w:rFonts w:cs="Arial"/>
          <w:szCs w:val="24"/>
        </w:rPr>
        <w:t>40 septies</w:t>
      </w:r>
      <w:r w:rsidR="00610027">
        <w:rPr>
          <w:rFonts w:cs="Arial"/>
          <w:szCs w:val="24"/>
        </w:rPr>
        <w:t xml:space="preserve"> y adicionándose los </w:t>
      </w:r>
      <w:r w:rsidR="000C26FA">
        <w:rPr>
          <w:rFonts w:cs="Arial"/>
          <w:szCs w:val="24"/>
        </w:rPr>
        <w:t>artículos</w:t>
      </w:r>
      <w:r w:rsidR="00610027" w:rsidRPr="00610027">
        <w:rPr>
          <w:rFonts w:cs="Arial"/>
          <w:szCs w:val="24"/>
        </w:rPr>
        <w:t xml:space="preserve"> 40 octies y </w:t>
      </w:r>
      <w:r w:rsidR="00610027">
        <w:rPr>
          <w:rFonts w:cs="Arial"/>
          <w:szCs w:val="24"/>
        </w:rPr>
        <w:t>40 nonies;</w:t>
      </w:r>
      <w:r w:rsidR="00486A5C">
        <w:rPr>
          <w:rFonts w:cs="Arial"/>
          <w:szCs w:val="24"/>
        </w:rPr>
        <w:t xml:space="preserve"> </w:t>
      </w:r>
      <w:r w:rsidRPr="00F13278">
        <w:rPr>
          <w:rFonts w:cs="Arial"/>
          <w:szCs w:val="24"/>
        </w:rPr>
        <w:t>se reforma el primer párrafo del artículo 43; se reforman las fracciones III, IV</w:t>
      </w:r>
      <w:r w:rsidR="003B0D2E">
        <w:rPr>
          <w:rFonts w:cs="Arial"/>
          <w:szCs w:val="24"/>
        </w:rPr>
        <w:t>, IX,</w:t>
      </w:r>
      <w:r w:rsidRPr="00F13278">
        <w:rPr>
          <w:rFonts w:cs="Arial"/>
          <w:szCs w:val="24"/>
        </w:rPr>
        <w:t xml:space="preserve"> </w:t>
      </w:r>
      <w:r w:rsidR="003B0D2E">
        <w:rPr>
          <w:rFonts w:cs="Arial"/>
          <w:szCs w:val="24"/>
        </w:rPr>
        <w:t xml:space="preserve">X y </w:t>
      </w:r>
      <w:r w:rsidRPr="00F13278">
        <w:rPr>
          <w:rFonts w:cs="Arial"/>
          <w:szCs w:val="24"/>
        </w:rPr>
        <w:t xml:space="preserve">se adiciona la </w:t>
      </w:r>
      <w:r w:rsidR="003B0D2E" w:rsidRPr="00F13278">
        <w:rPr>
          <w:rFonts w:cs="Arial"/>
          <w:szCs w:val="24"/>
        </w:rPr>
        <w:t>fracción</w:t>
      </w:r>
      <w:r w:rsidRPr="00F13278">
        <w:rPr>
          <w:rFonts w:cs="Arial"/>
          <w:szCs w:val="24"/>
        </w:rPr>
        <w:t xml:space="preserve"> XI</w:t>
      </w:r>
      <w:r w:rsidR="003B0D2E">
        <w:rPr>
          <w:rFonts w:cs="Arial"/>
          <w:szCs w:val="24"/>
        </w:rPr>
        <w:t>, todas del articulo 44</w:t>
      </w:r>
      <w:r w:rsidRPr="00F13278">
        <w:rPr>
          <w:rFonts w:cs="Arial"/>
          <w:szCs w:val="24"/>
        </w:rPr>
        <w:t>; se reforman los artículos 45 al 47: el primer párrafo del artículo 52; se derogan los artículos 53 y 55; se adiciona el TÍTULO QUINTO BIS con un CAPÍTULO ÚNICO denominado "DEL FONDO ESTATAL PARA LA MOVILIDAD" conteniendo los artículos 84 bis</w:t>
      </w:r>
      <w:r w:rsidR="00662404">
        <w:rPr>
          <w:rFonts w:cs="Arial"/>
          <w:szCs w:val="24"/>
        </w:rPr>
        <w:t>, 84 ter</w:t>
      </w:r>
      <w:r w:rsidRPr="00F13278">
        <w:rPr>
          <w:rFonts w:cs="Arial"/>
          <w:szCs w:val="24"/>
        </w:rPr>
        <w:t xml:space="preserve"> </w:t>
      </w:r>
      <w:r w:rsidR="00662404">
        <w:rPr>
          <w:rFonts w:cs="Arial"/>
          <w:szCs w:val="24"/>
        </w:rPr>
        <w:t xml:space="preserve">y </w:t>
      </w:r>
      <w:r w:rsidRPr="00F13278">
        <w:rPr>
          <w:rFonts w:cs="Arial"/>
          <w:szCs w:val="24"/>
        </w:rPr>
        <w:t>84 quater; se reforma el artículo 92 y se adicionan los artículos 92 bis y 92 ter, todos de la Ley de Transporte del Estado de Yucatán para quedar como sigue:</w:t>
      </w:r>
    </w:p>
    <w:p w:rsidR="00E06EA3" w:rsidRDefault="00E06EA3" w:rsidP="001D74D3">
      <w:pPr>
        <w:pStyle w:val="Sangra2detindependiente"/>
        <w:ind w:firstLine="0"/>
        <w:rPr>
          <w:rFonts w:cs="Arial"/>
          <w:szCs w:val="24"/>
        </w:rPr>
      </w:pPr>
    </w:p>
    <w:p w:rsidR="00E06EA3" w:rsidRDefault="00E06EA3" w:rsidP="001D74D3">
      <w:pPr>
        <w:pStyle w:val="Sangra2detindependiente"/>
        <w:ind w:firstLine="0"/>
        <w:rPr>
          <w:rFonts w:cs="Arial"/>
          <w:szCs w:val="24"/>
        </w:rPr>
      </w:pPr>
    </w:p>
    <w:p w:rsidR="00400B50" w:rsidRDefault="00400B50" w:rsidP="001D74D3">
      <w:pPr>
        <w:pStyle w:val="Sangra2detindependiente"/>
        <w:ind w:firstLine="0"/>
        <w:rPr>
          <w:rFonts w:cs="Arial"/>
          <w:szCs w:val="24"/>
        </w:rPr>
      </w:pPr>
    </w:p>
    <w:p w:rsidR="00E06EA3" w:rsidRPr="00FD7630" w:rsidRDefault="00E06EA3" w:rsidP="00E06EA3">
      <w:pPr>
        <w:spacing w:line="360" w:lineRule="auto"/>
        <w:jc w:val="both"/>
        <w:rPr>
          <w:rFonts w:ascii="Arial" w:hAnsi="Arial" w:cs="Arial"/>
        </w:rPr>
      </w:pPr>
      <w:r w:rsidRPr="00FD7630">
        <w:rPr>
          <w:rFonts w:ascii="Arial" w:hAnsi="Arial" w:cs="Arial"/>
          <w:b/>
        </w:rPr>
        <w:t>Artículo 6</w:t>
      </w:r>
      <w:r>
        <w:rPr>
          <w:rFonts w:ascii="Arial" w:hAnsi="Arial" w:cs="Arial"/>
          <w:b/>
        </w:rPr>
        <w:t>.-</w:t>
      </w:r>
      <w:r w:rsidRPr="00FD7630">
        <w:rPr>
          <w:rFonts w:ascii="Arial" w:hAnsi="Arial" w:cs="Arial"/>
        </w:rPr>
        <w:t xml:space="preserve"> …</w:t>
      </w:r>
    </w:p>
    <w:p w:rsidR="00400B50" w:rsidRDefault="00400B50" w:rsidP="00E06EA3">
      <w:pPr>
        <w:spacing w:line="360" w:lineRule="auto"/>
        <w:jc w:val="both"/>
        <w:rPr>
          <w:rFonts w:ascii="Arial" w:hAnsi="Arial" w:cs="Arial"/>
          <w:b/>
        </w:rPr>
      </w:pPr>
    </w:p>
    <w:p w:rsidR="00E06EA3" w:rsidRPr="00FD7630" w:rsidRDefault="00E06EA3" w:rsidP="00E06EA3">
      <w:pPr>
        <w:spacing w:line="360" w:lineRule="auto"/>
        <w:jc w:val="both"/>
        <w:rPr>
          <w:rFonts w:ascii="Arial" w:hAnsi="Arial" w:cs="Arial"/>
        </w:rPr>
      </w:pPr>
      <w:r w:rsidRPr="00FD7630">
        <w:rPr>
          <w:rFonts w:ascii="Arial" w:hAnsi="Arial" w:cs="Arial"/>
          <w:b/>
        </w:rPr>
        <w:t>I.</w:t>
      </w:r>
      <w:r w:rsidRPr="00FD7630">
        <w:rPr>
          <w:rFonts w:ascii="Arial" w:hAnsi="Arial" w:cs="Arial"/>
        </w:rPr>
        <w:t xml:space="preserve"> a la</w:t>
      </w:r>
      <w:r w:rsidRPr="00FD7630">
        <w:rPr>
          <w:rFonts w:ascii="Arial" w:hAnsi="Arial" w:cs="Arial"/>
          <w:b/>
        </w:rPr>
        <w:t xml:space="preserve"> XIII.</w:t>
      </w:r>
      <w:r w:rsidRPr="00FD7630">
        <w:rPr>
          <w:rFonts w:ascii="Arial" w:hAnsi="Arial" w:cs="Arial"/>
        </w:rPr>
        <w:t xml:space="preserve"> …</w:t>
      </w:r>
    </w:p>
    <w:p w:rsidR="00E06EA3" w:rsidRPr="00FD7630" w:rsidRDefault="00E06EA3" w:rsidP="00E06EA3">
      <w:pPr>
        <w:spacing w:line="360" w:lineRule="auto"/>
        <w:jc w:val="both"/>
        <w:rPr>
          <w:rFonts w:ascii="Arial" w:hAnsi="Arial" w:cs="Arial"/>
        </w:rPr>
      </w:pPr>
      <w:r w:rsidRPr="00FD7630">
        <w:rPr>
          <w:rFonts w:ascii="Arial" w:hAnsi="Arial" w:cs="Arial"/>
          <w:b/>
        </w:rPr>
        <w:t>XIV.</w:t>
      </w:r>
      <w:r w:rsidRPr="00FD7630">
        <w:rPr>
          <w:rFonts w:ascii="Arial" w:hAnsi="Arial" w:cs="Arial"/>
        </w:rPr>
        <w:t xml:space="preserve"> Plataforma tecnológica: la aplicación informática que, mediante dispositivos electrónicos fijos o móviles, permite la contratación del servicio de transporte de pasajeros o de carga;</w:t>
      </w:r>
    </w:p>
    <w:p w:rsidR="00E06EA3" w:rsidRPr="00FD7630" w:rsidRDefault="00E06EA3" w:rsidP="00E06EA3">
      <w:pPr>
        <w:spacing w:line="360" w:lineRule="auto"/>
        <w:jc w:val="both"/>
        <w:rPr>
          <w:rFonts w:ascii="Arial" w:hAnsi="Arial" w:cs="Arial"/>
        </w:rPr>
      </w:pPr>
      <w:r w:rsidRPr="00FD7630">
        <w:rPr>
          <w:rFonts w:ascii="Arial" w:hAnsi="Arial" w:cs="Arial"/>
          <w:b/>
        </w:rPr>
        <w:t>XV.</w:t>
      </w:r>
      <w:r w:rsidRPr="00FD7630">
        <w:rPr>
          <w:rFonts w:ascii="Arial" w:hAnsi="Arial" w:cs="Arial"/>
        </w:rPr>
        <w:t xml:space="preserve"> Empresa de redes de transporte: la persona física o moral que, basándose en el desarrollo de las tecnologías de los teléfonos inteligentes y los sistemas de posicionamiento global, promueva, administre u opere una plataforma tecnológica en el Estado, ya sea directamente o a través de una filial, subsidiaria o empresa relacionada, en virtud de acuerdos comerciales que tenga celebrados y en vigor;</w:t>
      </w:r>
    </w:p>
    <w:p w:rsidR="00E06EA3" w:rsidRPr="00FD7630" w:rsidRDefault="00E06EA3" w:rsidP="00E06EA3">
      <w:pPr>
        <w:spacing w:line="360" w:lineRule="auto"/>
        <w:jc w:val="both"/>
        <w:rPr>
          <w:rFonts w:ascii="Arial" w:hAnsi="Arial" w:cs="Arial"/>
        </w:rPr>
      </w:pPr>
      <w:r w:rsidRPr="00FD7630">
        <w:rPr>
          <w:rFonts w:ascii="Arial" w:hAnsi="Arial" w:cs="Arial"/>
          <w:b/>
        </w:rPr>
        <w:t>XVI.</w:t>
      </w:r>
      <w:r w:rsidRPr="00FD7630">
        <w:rPr>
          <w:rFonts w:ascii="Arial" w:hAnsi="Arial" w:cs="Arial"/>
        </w:rPr>
        <w:t xml:space="preserve"> Constancia: el documento, expedido por el Titular del Instituto de Movilidad y Desarrollo Urbano Territorial, mediante el cual se autoriza a una empresa de redes de transporte para promover, administrar u operar plataformas tecnológicas;</w:t>
      </w:r>
    </w:p>
    <w:p w:rsidR="00E06EA3" w:rsidRPr="00FD7630" w:rsidRDefault="00E06EA3" w:rsidP="00E06EA3">
      <w:pPr>
        <w:spacing w:line="360" w:lineRule="auto"/>
        <w:jc w:val="both"/>
        <w:rPr>
          <w:rFonts w:ascii="Arial" w:hAnsi="Arial" w:cs="Arial"/>
        </w:rPr>
      </w:pPr>
      <w:r w:rsidRPr="00FD7630">
        <w:rPr>
          <w:rFonts w:ascii="Arial" w:hAnsi="Arial" w:cs="Arial"/>
          <w:b/>
        </w:rPr>
        <w:t>XVII.</w:t>
      </w:r>
      <w:r w:rsidRPr="00FD7630">
        <w:rPr>
          <w:rFonts w:ascii="Arial" w:hAnsi="Arial" w:cs="Arial"/>
        </w:rPr>
        <w:t xml:space="preserve"> Certificado vehicular: el documento, expedido por el Titular del Instituto de Movilidad y Desarrollo Urbano Territorial, mediante el cual se autoriza a un vehículo para prestar el servicio de transporte de pasajeros o de carga contratado a través de plataformas tecnológicas;</w:t>
      </w:r>
    </w:p>
    <w:p w:rsidR="00E06EA3" w:rsidRPr="00FD7630" w:rsidRDefault="00E06EA3" w:rsidP="00E06EA3">
      <w:pPr>
        <w:spacing w:line="360" w:lineRule="auto"/>
        <w:jc w:val="both"/>
        <w:rPr>
          <w:rFonts w:ascii="Arial" w:hAnsi="Arial" w:cs="Arial"/>
        </w:rPr>
      </w:pPr>
      <w:r w:rsidRPr="00FD7630">
        <w:rPr>
          <w:rFonts w:ascii="Arial" w:hAnsi="Arial" w:cs="Arial"/>
          <w:b/>
        </w:rPr>
        <w:t>XVIII.</w:t>
      </w:r>
      <w:r w:rsidRPr="00FD7630">
        <w:rPr>
          <w:rFonts w:ascii="Arial" w:hAnsi="Arial" w:cs="Arial"/>
        </w:rPr>
        <w:t xml:space="preserve"> Certificado de operador titular: el documento, expedido por el Titular del Instituto de Movilidad y Desarrollo Urbano Territorial, mediante el cual se autoriza como operador del servicio de transporte de pasajeros o de carga contratado a través de plataformas tecnológicas al propietario o legal poseedor del vehículo con el que se pretende prestar dicho servicio, y</w:t>
      </w:r>
    </w:p>
    <w:p w:rsidR="00E06EA3" w:rsidRDefault="00E06EA3" w:rsidP="00E06EA3">
      <w:pPr>
        <w:spacing w:line="360" w:lineRule="auto"/>
        <w:jc w:val="both"/>
        <w:rPr>
          <w:rFonts w:ascii="Arial" w:hAnsi="Arial" w:cs="Arial"/>
        </w:rPr>
      </w:pPr>
      <w:r w:rsidRPr="00FD7630">
        <w:rPr>
          <w:rFonts w:ascii="Arial" w:hAnsi="Arial" w:cs="Arial"/>
          <w:b/>
        </w:rPr>
        <w:t>XIX.</w:t>
      </w:r>
      <w:r w:rsidRPr="00FD7630">
        <w:rPr>
          <w:rFonts w:ascii="Arial" w:hAnsi="Arial" w:cs="Arial"/>
        </w:rPr>
        <w:t xml:space="preserve"> Certificado de operador adhesivo: el documento, expedido por el Titular del Instituto de Movilidad y Desarrollo Urbano Territorial, mediante el cual se autoriza como operador del servicio de transporte de pasajeros o de carga contratado a través de plataformas tecnológicas a una persona que pretende prestar dicho servicio con un vehículo que le ha sido cedido para su uso, pero cuya propiedad o legal posesión no le corresponde.</w:t>
      </w:r>
    </w:p>
    <w:p w:rsidR="00B2647E" w:rsidRDefault="00B2647E" w:rsidP="00E06EA3">
      <w:pPr>
        <w:spacing w:line="360" w:lineRule="auto"/>
        <w:jc w:val="both"/>
        <w:rPr>
          <w:rFonts w:ascii="Arial" w:hAnsi="Arial" w:cs="Arial"/>
          <w:b/>
        </w:rPr>
      </w:pPr>
    </w:p>
    <w:p w:rsidR="00E06EA3" w:rsidRPr="00FD7630" w:rsidRDefault="00E06EA3" w:rsidP="00E06EA3">
      <w:pPr>
        <w:spacing w:line="360" w:lineRule="auto"/>
        <w:jc w:val="both"/>
        <w:rPr>
          <w:rFonts w:ascii="Arial" w:hAnsi="Arial" w:cs="Arial"/>
        </w:rPr>
      </w:pPr>
      <w:r w:rsidRPr="00FD7630">
        <w:rPr>
          <w:rFonts w:ascii="Arial" w:hAnsi="Arial" w:cs="Arial"/>
          <w:b/>
        </w:rPr>
        <w:t>Artículo 12</w:t>
      </w:r>
      <w:r>
        <w:rPr>
          <w:rFonts w:ascii="Arial" w:hAnsi="Arial" w:cs="Arial"/>
          <w:b/>
        </w:rPr>
        <w:t>.-</w:t>
      </w:r>
      <w:r w:rsidRPr="00FD7630">
        <w:rPr>
          <w:rFonts w:ascii="Arial" w:hAnsi="Arial" w:cs="Arial"/>
        </w:rPr>
        <w:t xml:space="preserve"> …</w:t>
      </w:r>
    </w:p>
    <w:p w:rsidR="00400B50" w:rsidRDefault="00400B50" w:rsidP="00E06EA3">
      <w:pPr>
        <w:spacing w:line="360" w:lineRule="auto"/>
        <w:jc w:val="both"/>
        <w:rPr>
          <w:rFonts w:ascii="Arial" w:hAnsi="Arial" w:cs="Arial"/>
          <w:b/>
        </w:rPr>
      </w:pPr>
    </w:p>
    <w:p w:rsidR="00E06EA3" w:rsidRPr="00FD7630" w:rsidRDefault="00E06EA3" w:rsidP="00E06EA3">
      <w:pPr>
        <w:spacing w:line="360" w:lineRule="auto"/>
        <w:jc w:val="both"/>
        <w:rPr>
          <w:rFonts w:ascii="Arial" w:hAnsi="Arial" w:cs="Arial"/>
        </w:rPr>
      </w:pPr>
      <w:r w:rsidRPr="00FD7630">
        <w:rPr>
          <w:rFonts w:ascii="Arial" w:hAnsi="Arial" w:cs="Arial"/>
          <w:b/>
        </w:rPr>
        <w:t>I.</w:t>
      </w:r>
      <w:r w:rsidRPr="00FD7630">
        <w:rPr>
          <w:rFonts w:ascii="Arial" w:hAnsi="Arial" w:cs="Arial"/>
        </w:rPr>
        <w:t xml:space="preserve"> Otorgar, renovar, suspender o revocar las concesiones y permisos de los servicios de transporte público y particular, según sea el caso;</w:t>
      </w:r>
    </w:p>
    <w:p w:rsidR="00E06EA3" w:rsidRPr="00FD7630" w:rsidRDefault="00E06EA3" w:rsidP="00E06EA3">
      <w:pPr>
        <w:spacing w:line="360" w:lineRule="auto"/>
        <w:jc w:val="both"/>
        <w:rPr>
          <w:rFonts w:ascii="Arial" w:hAnsi="Arial" w:cs="Arial"/>
        </w:rPr>
      </w:pPr>
      <w:r w:rsidRPr="00FD7630">
        <w:rPr>
          <w:rFonts w:ascii="Arial" w:hAnsi="Arial" w:cs="Arial"/>
          <w:b/>
        </w:rPr>
        <w:t>II.</w:t>
      </w:r>
      <w:r w:rsidRPr="00FD7630">
        <w:rPr>
          <w:rFonts w:ascii="Arial" w:hAnsi="Arial" w:cs="Arial"/>
        </w:rPr>
        <w:t xml:space="preserve"> a la </w:t>
      </w:r>
      <w:r w:rsidRPr="00FD7630">
        <w:rPr>
          <w:rFonts w:ascii="Arial" w:hAnsi="Arial" w:cs="Arial"/>
          <w:b/>
        </w:rPr>
        <w:t>XV</w:t>
      </w:r>
      <w:r w:rsidRPr="00FD7630">
        <w:rPr>
          <w:rFonts w:ascii="Arial" w:hAnsi="Arial" w:cs="Arial"/>
        </w:rPr>
        <w:t>. …</w:t>
      </w:r>
    </w:p>
    <w:p w:rsidR="00E06EA3" w:rsidRDefault="00E06EA3" w:rsidP="00E06EA3">
      <w:pPr>
        <w:spacing w:line="360" w:lineRule="auto"/>
        <w:jc w:val="both"/>
        <w:rPr>
          <w:rFonts w:ascii="Arial" w:hAnsi="Arial" w:cs="Arial"/>
          <w:b/>
        </w:rPr>
      </w:pPr>
    </w:p>
    <w:p w:rsidR="00E06EA3" w:rsidRPr="00FD7630" w:rsidRDefault="00E06EA3" w:rsidP="00E06EA3">
      <w:pPr>
        <w:spacing w:line="360" w:lineRule="auto"/>
        <w:jc w:val="both"/>
        <w:rPr>
          <w:rFonts w:ascii="Arial" w:hAnsi="Arial" w:cs="Arial"/>
        </w:rPr>
      </w:pPr>
      <w:r w:rsidRPr="00FD7630">
        <w:rPr>
          <w:rFonts w:ascii="Arial" w:hAnsi="Arial" w:cs="Arial"/>
          <w:b/>
        </w:rPr>
        <w:t>Artículo 13</w:t>
      </w:r>
      <w:r>
        <w:rPr>
          <w:rFonts w:ascii="Arial" w:hAnsi="Arial" w:cs="Arial"/>
          <w:b/>
        </w:rPr>
        <w:t>.-</w:t>
      </w:r>
      <w:r w:rsidRPr="00FD7630">
        <w:rPr>
          <w:rFonts w:ascii="Arial" w:hAnsi="Arial" w:cs="Arial"/>
        </w:rPr>
        <w:t xml:space="preserve"> …</w:t>
      </w:r>
    </w:p>
    <w:p w:rsidR="00400B50" w:rsidRDefault="00400B50" w:rsidP="00E06EA3">
      <w:pPr>
        <w:spacing w:line="360" w:lineRule="auto"/>
        <w:jc w:val="both"/>
        <w:rPr>
          <w:rFonts w:ascii="Arial" w:hAnsi="Arial" w:cs="Arial"/>
          <w:b/>
        </w:rPr>
      </w:pPr>
    </w:p>
    <w:p w:rsidR="00E06EA3" w:rsidRPr="00FD7630" w:rsidRDefault="00E06EA3" w:rsidP="00E06EA3">
      <w:pPr>
        <w:spacing w:line="360" w:lineRule="auto"/>
        <w:jc w:val="both"/>
        <w:rPr>
          <w:rFonts w:ascii="Arial" w:hAnsi="Arial" w:cs="Arial"/>
        </w:rPr>
      </w:pPr>
      <w:r w:rsidRPr="00FD7630">
        <w:rPr>
          <w:rFonts w:ascii="Arial" w:hAnsi="Arial" w:cs="Arial"/>
          <w:b/>
        </w:rPr>
        <w:t>I.</w:t>
      </w:r>
      <w:r w:rsidRPr="00FD7630">
        <w:rPr>
          <w:rFonts w:ascii="Arial" w:hAnsi="Arial" w:cs="Arial"/>
        </w:rPr>
        <w:t xml:space="preserve"> a la </w:t>
      </w:r>
      <w:r w:rsidRPr="00FD7630">
        <w:rPr>
          <w:rFonts w:ascii="Arial" w:hAnsi="Arial" w:cs="Arial"/>
          <w:b/>
        </w:rPr>
        <w:t>VI.</w:t>
      </w:r>
      <w:r w:rsidRPr="00FD7630">
        <w:rPr>
          <w:rFonts w:ascii="Arial" w:hAnsi="Arial" w:cs="Arial"/>
        </w:rPr>
        <w:t xml:space="preserve"> …</w:t>
      </w:r>
    </w:p>
    <w:p w:rsidR="00E06EA3" w:rsidRPr="00FD7630" w:rsidRDefault="00E06EA3" w:rsidP="00E06EA3">
      <w:pPr>
        <w:spacing w:line="360" w:lineRule="auto"/>
        <w:jc w:val="both"/>
        <w:rPr>
          <w:rFonts w:ascii="Arial" w:hAnsi="Arial" w:cs="Arial"/>
        </w:rPr>
      </w:pPr>
      <w:r w:rsidRPr="00FD7630">
        <w:rPr>
          <w:rFonts w:ascii="Arial" w:hAnsi="Arial" w:cs="Arial"/>
          <w:b/>
        </w:rPr>
        <w:t>VII.</w:t>
      </w:r>
      <w:r w:rsidRPr="00FD7630">
        <w:rPr>
          <w:rFonts w:ascii="Arial" w:hAnsi="Arial" w:cs="Arial"/>
        </w:rPr>
        <w:t xml:space="preserve"> Determinar y autorizar, conjuntamente con la Secretaría de Seguridad Pública, la ubicación de los sitios o terminales para la prestación del servicio de transporte así como su reubicación;</w:t>
      </w:r>
    </w:p>
    <w:p w:rsidR="00E06EA3" w:rsidRPr="00FD7630" w:rsidRDefault="00E06EA3" w:rsidP="00E06EA3">
      <w:pPr>
        <w:spacing w:line="360" w:lineRule="auto"/>
        <w:jc w:val="both"/>
        <w:rPr>
          <w:rFonts w:ascii="Arial" w:hAnsi="Arial" w:cs="Arial"/>
        </w:rPr>
      </w:pPr>
      <w:r w:rsidRPr="00FD7630">
        <w:rPr>
          <w:rFonts w:ascii="Arial" w:hAnsi="Arial" w:cs="Arial"/>
          <w:b/>
        </w:rPr>
        <w:t>VIII.</w:t>
      </w:r>
      <w:r w:rsidRPr="00FD7630">
        <w:rPr>
          <w:rFonts w:ascii="Arial" w:hAnsi="Arial" w:cs="Arial"/>
        </w:rPr>
        <w:t xml:space="preserve"> Suspender temporal o definitivamente el otorgamiento de certificados vehiculares o de certificados de operadores relacionados con las empresas de redes de transporte que hubiesen sido sancionadas por causas atribuibles a estas, de conformidad con el Reglamento de esta Ley;</w:t>
      </w:r>
    </w:p>
    <w:p w:rsidR="00E06EA3" w:rsidRPr="00FD7630" w:rsidRDefault="00E06EA3" w:rsidP="00E06EA3">
      <w:pPr>
        <w:spacing w:line="360" w:lineRule="auto"/>
        <w:jc w:val="both"/>
        <w:rPr>
          <w:rFonts w:ascii="Arial" w:hAnsi="Arial" w:cs="Arial"/>
        </w:rPr>
      </w:pPr>
      <w:r w:rsidRPr="00FD7630">
        <w:rPr>
          <w:rFonts w:ascii="Arial" w:hAnsi="Arial" w:cs="Arial"/>
          <w:b/>
        </w:rPr>
        <w:t>IX.</w:t>
      </w:r>
      <w:r w:rsidRPr="00FD7630">
        <w:rPr>
          <w:rFonts w:ascii="Arial" w:hAnsi="Arial" w:cs="Arial"/>
        </w:rPr>
        <w:t xml:space="preserve"> Otorgar, renovar, suspender o revocar las constancias y los certificados necesarios para la prestación del servicio de transporte de pasajeros o de carga contratado a través de plataformas tecnológicas en el estado, y</w:t>
      </w:r>
    </w:p>
    <w:p w:rsidR="00B2647E" w:rsidRDefault="00E06EA3" w:rsidP="00E06EA3">
      <w:pPr>
        <w:spacing w:line="360" w:lineRule="auto"/>
        <w:jc w:val="both"/>
        <w:rPr>
          <w:rFonts w:ascii="Arial" w:hAnsi="Arial" w:cs="Arial"/>
        </w:rPr>
      </w:pPr>
      <w:r w:rsidRPr="00FD7630">
        <w:rPr>
          <w:rFonts w:ascii="Arial" w:hAnsi="Arial" w:cs="Arial"/>
          <w:b/>
        </w:rPr>
        <w:t>X.</w:t>
      </w:r>
      <w:r w:rsidRPr="00FD7630">
        <w:rPr>
          <w:rFonts w:ascii="Arial" w:hAnsi="Arial" w:cs="Arial"/>
        </w:rPr>
        <w:t xml:space="preserve"> Las demás que le confieran esta Ley y su reglamento u otras disposiciones legales aplicables así como aquellas que le delegue el Titular del Ejecutivo del Estado.</w:t>
      </w:r>
    </w:p>
    <w:p w:rsidR="00400B50" w:rsidRDefault="00400B50" w:rsidP="00E06EA3">
      <w:pPr>
        <w:spacing w:line="360" w:lineRule="auto"/>
        <w:jc w:val="both"/>
        <w:rPr>
          <w:rFonts w:ascii="Arial" w:hAnsi="Arial" w:cs="Arial"/>
          <w:b/>
        </w:rPr>
      </w:pPr>
    </w:p>
    <w:p w:rsidR="00400B50" w:rsidRDefault="00400B50" w:rsidP="00E06EA3">
      <w:pPr>
        <w:spacing w:line="360" w:lineRule="auto"/>
        <w:jc w:val="both"/>
        <w:rPr>
          <w:rFonts w:ascii="Arial" w:hAnsi="Arial" w:cs="Arial"/>
          <w:b/>
        </w:rPr>
      </w:pPr>
    </w:p>
    <w:p w:rsidR="00400B50" w:rsidRDefault="00400B50" w:rsidP="00E06EA3">
      <w:pPr>
        <w:spacing w:line="360" w:lineRule="auto"/>
        <w:jc w:val="both"/>
        <w:rPr>
          <w:rFonts w:ascii="Arial" w:hAnsi="Arial" w:cs="Arial"/>
          <w:b/>
        </w:rPr>
      </w:pPr>
    </w:p>
    <w:p w:rsidR="00400B50" w:rsidRDefault="00400B50" w:rsidP="00E06EA3">
      <w:pPr>
        <w:spacing w:line="360" w:lineRule="auto"/>
        <w:jc w:val="both"/>
        <w:rPr>
          <w:rFonts w:ascii="Arial" w:hAnsi="Arial" w:cs="Arial"/>
          <w:b/>
        </w:rPr>
      </w:pPr>
    </w:p>
    <w:p w:rsidR="00E06EA3" w:rsidRPr="00FD7630" w:rsidRDefault="00E06EA3" w:rsidP="00E06EA3">
      <w:pPr>
        <w:spacing w:line="360" w:lineRule="auto"/>
        <w:jc w:val="both"/>
        <w:rPr>
          <w:rFonts w:ascii="Arial" w:hAnsi="Arial" w:cs="Arial"/>
        </w:rPr>
      </w:pPr>
      <w:r w:rsidRPr="00FD7630">
        <w:rPr>
          <w:rFonts w:ascii="Arial" w:hAnsi="Arial" w:cs="Arial"/>
          <w:b/>
        </w:rPr>
        <w:t>Artículo 15</w:t>
      </w:r>
      <w:r>
        <w:rPr>
          <w:rFonts w:ascii="Arial" w:hAnsi="Arial" w:cs="Arial"/>
          <w:b/>
        </w:rPr>
        <w:t>.-</w:t>
      </w:r>
      <w:r w:rsidRPr="00FD7630">
        <w:rPr>
          <w:rFonts w:ascii="Arial" w:hAnsi="Arial" w:cs="Arial"/>
        </w:rPr>
        <w:t xml:space="preserve"> …</w:t>
      </w:r>
    </w:p>
    <w:p w:rsidR="00400B50" w:rsidRDefault="00400B50" w:rsidP="00E06EA3">
      <w:pPr>
        <w:spacing w:line="360" w:lineRule="auto"/>
        <w:jc w:val="both"/>
        <w:rPr>
          <w:rFonts w:ascii="Arial" w:hAnsi="Arial" w:cs="Arial"/>
          <w:b/>
        </w:rPr>
      </w:pPr>
    </w:p>
    <w:p w:rsidR="00E06EA3" w:rsidRPr="00FD7630" w:rsidRDefault="00E06EA3" w:rsidP="00E06EA3">
      <w:pPr>
        <w:spacing w:line="360" w:lineRule="auto"/>
        <w:jc w:val="both"/>
        <w:rPr>
          <w:rFonts w:ascii="Arial" w:hAnsi="Arial" w:cs="Arial"/>
        </w:rPr>
      </w:pPr>
      <w:r w:rsidRPr="00FD7630">
        <w:rPr>
          <w:rFonts w:ascii="Arial" w:hAnsi="Arial" w:cs="Arial"/>
          <w:b/>
        </w:rPr>
        <w:t xml:space="preserve">I. </w:t>
      </w:r>
      <w:r w:rsidRPr="00FD7630">
        <w:rPr>
          <w:rFonts w:ascii="Arial" w:hAnsi="Arial" w:cs="Arial"/>
        </w:rPr>
        <w:t xml:space="preserve">a la </w:t>
      </w:r>
      <w:r w:rsidRPr="00FD7630">
        <w:rPr>
          <w:rFonts w:ascii="Arial" w:hAnsi="Arial" w:cs="Arial"/>
          <w:b/>
        </w:rPr>
        <w:t>VII</w:t>
      </w:r>
      <w:r w:rsidRPr="00FD7630">
        <w:rPr>
          <w:rFonts w:ascii="Arial" w:hAnsi="Arial" w:cs="Arial"/>
        </w:rPr>
        <w:t>. …</w:t>
      </w:r>
    </w:p>
    <w:p w:rsidR="00E06EA3" w:rsidRPr="00FD7630" w:rsidRDefault="00E06EA3" w:rsidP="00E06EA3">
      <w:pPr>
        <w:spacing w:line="360" w:lineRule="auto"/>
        <w:jc w:val="both"/>
        <w:rPr>
          <w:rFonts w:ascii="Arial" w:hAnsi="Arial" w:cs="Arial"/>
        </w:rPr>
      </w:pPr>
      <w:r w:rsidRPr="00FD7630">
        <w:rPr>
          <w:rFonts w:ascii="Arial" w:hAnsi="Arial" w:cs="Arial"/>
          <w:b/>
        </w:rPr>
        <w:t>VIII.</w:t>
      </w:r>
      <w:r w:rsidRPr="00FD7630">
        <w:rPr>
          <w:rFonts w:ascii="Arial" w:hAnsi="Arial" w:cs="Arial"/>
        </w:rPr>
        <w:t xml:space="preserve"> Emitir, con base en las inspecciones efectuadas, solicitudes y recomendaciones a los concesionarios, los permisionarios, las empresas de redes de transporte y los operadores del servicio de transporte de pasajeros o de carga contratado a través de plataformas tecnológicas, para el cumplimiento de esta Ley y demás disposiciones legales y normativas aplicables;</w:t>
      </w:r>
    </w:p>
    <w:p w:rsidR="00E06EA3" w:rsidRPr="00FD7630" w:rsidRDefault="00E06EA3" w:rsidP="00E06EA3">
      <w:pPr>
        <w:spacing w:line="360" w:lineRule="auto"/>
        <w:jc w:val="both"/>
        <w:rPr>
          <w:rFonts w:ascii="Arial" w:hAnsi="Arial" w:cs="Arial"/>
        </w:rPr>
      </w:pPr>
      <w:r w:rsidRPr="00FD7630">
        <w:rPr>
          <w:rFonts w:ascii="Arial" w:hAnsi="Arial" w:cs="Arial"/>
          <w:b/>
        </w:rPr>
        <w:t>IX.</w:t>
      </w:r>
      <w:r w:rsidRPr="00FD7630">
        <w:rPr>
          <w:rFonts w:ascii="Arial" w:hAnsi="Arial" w:cs="Arial"/>
        </w:rPr>
        <w:t xml:space="preserve"> a la </w:t>
      </w:r>
      <w:r w:rsidRPr="00FD7630">
        <w:rPr>
          <w:rFonts w:ascii="Arial" w:hAnsi="Arial" w:cs="Arial"/>
          <w:b/>
        </w:rPr>
        <w:t>XI.</w:t>
      </w:r>
      <w:r w:rsidRPr="00FD7630">
        <w:rPr>
          <w:rFonts w:ascii="Arial" w:hAnsi="Arial" w:cs="Arial"/>
        </w:rPr>
        <w:t xml:space="preserve"> …</w:t>
      </w:r>
    </w:p>
    <w:p w:rsidR="00E06EA3" w:rsidRPr="00FD7630" w:rsidRDefault="00E06EA3" w:rsidP="00E06EA3">
      <w:pPr>
        <w:spacing w:line="360" w:lineRule="auto"/>
        <w:jc w:val="both"/>
        <w:rPr>
          <w:rFonts w:ascii="Arial" w:hAnsi="Arial" w:cs="Arial"/>
        </w:rPr>
      </w:pPr>
      <w:r w:rsidRPr="00FD7630">
        <w:rPr>
          <w:rFonts w:ascii="Arial" w:hAnsi="Arial" w:cs="Arial"/>
          <w:b/>
        </w:rPr>
        <w:t>XII.</w:t>
      </w:r>
      <w:r w:rsidRPr="00FD7630">
        <w:rPr>
          <w:rFonts w:ascii="Arial" w:hAnsi="Arial" w:cs="Arial"/>
        </w:rPr>
        <w:t xml:space="preserve"> Se deroga.</w:t>
      </w:r>
    </w:p>
    <w:p w:rsidR="00E06EA3" w:rsidRPr="00FD7630" w:rsidRDefault="00E06EA3" w:rsidP="00E06EA3">
      <w:pPr>
        <w:spacing w:line="360" w:lineRule="auto"/>
        <w:jc w:val="both"/>
        <w:rPr>
          <w:rFonts w:ascii="Arial" w:hAnsi="Arial" w:cs="Arial"/>
        </w:rPr>
      </w:pPr>
      <w:r w:rsidRPr="00BC5FC3">
        <w:rPr>
          <w:rFonts w:ascii="Arial" w:hAnsi="Arial" w:cs="Arial"/>
          <w:b/>
        </w:rPr>
        <w:t>XIII.</w:t>
      </w:r>
      <w:r w:rsidRPr="00FD7630">
        <w:rPr>
          <w:rFonts w:ascii="Arial" w:hAnsi="Arial" w:cs="Arial"/>
        </w:rPr>
        <w:t xml:space="preserve"> Proponer e implementar políticas, estrategias y acciones para mejorar la organización y el funcionamiento del servicio de transporte de pasajeros o de carga contratado a través de plataformas tecnológicas;</w:t>
      </w:r>
    </w:p>
    <w:p w:rsidR="00E06EA3" w:rsidRPr="00FD7630" w:rsidRDefault="00E06EA3" w:rsidP="00E06EA3">
      <w:pPr>
        <w:spacing w:line="360" w:lineRule="auto"/>
        <w:jc w:val="both"/>
        <w:rPr>
          <w:rFonts w:ascii="Arial" w:hAnsi="Arial" w:cs="Arial"/>
        </w:rPr>
      </w:pPr>
      <w:r w:rsidRPr="00FD7630">
        <w:rPr>
          <w:rFonts w:ascii="Arial" w:hAnsi="Arial" w:cs="Arial"/>
          <w:b/>
        </w:rPr>
        <w:t>XIV.</w:t>
      </w:r>
      <w:r w:rsidRPr="00FD7630">
        <w:rPr>
          <w:rFonts w:ascii="Arial" w:hAnsi="Arial" w:cs="Arial"/>
        </w:rPr>
        <w:t xml:space="preserve"> …</w:t>
      </w:r>
    </w:p>
    <w:p w:rsidR="00E06EA3" w:rsidRPr="00FD7630" w:rsidRDefault="00E06EA3" w:rsidP="00E06EA3">
      <w:pPr>
        <w:spacing w:line="360" w:lineRule="auto"/>
        <w:jc w:val="both"/>
        <w:rPr>
          <w:rFonts w:ascii="Arial" w:hAnsi="Arial" w:cs="Arial"/>
        </w:rPr>
      </w:pPr>
      <w:r w:rsidRPr="00FD7630">
        <w:rPr>
          <w:rFonts w:ascii="Arial" w:hAnsi="Arial" w:cs="Arial"/>
          <w:b/>
        </w:rPr>
        <w:t>XV.</w:t>
      </w:r>
      <w:r w:rsidRPr="00FD7630">
        <w:rPr>
          <w:rFonts w:ascii="Arial" w:hAnsi="Arial" w:cs="Arial"/>
        </w:rPr>
        <w:t xml:space="preserve"> Determinar el número de vehículos que podrán prestar el servicio de transporte de pasajeros o de carga contratado a través de plataformas tecnológicas, según las necesidades del servicio y las condiciones viales y de movilidad del estado; y</w:t>
      </w:r>
    </w:p>
    <w:p w:rsidR="00E06EA3" w:rsidRPr="00FD7630" w:rsidRDefault="00E06EA3" w:rsidP="00E06EA3">
      <w:pPr>
        <w:spacing w:line="360" w:lineRule="auto"/>
        <w:jc w:val="both"/>
        <w:rPr>
          <w:rFonts w:ascii="Arial" w:hAnsi="Arial" w:cs="Arial"/>
        </w:rPr>
      </w:pPr>
      <w:r w:rsidRPr="00FD7630">
        <w:rPr>
          <w:rFonts w:ascii="Arial" w:hAnsi="Arial" w:cs="Arial"/>
          <w:b/>
        </w:rPr>
        <w:t>XVI.</w:t>
      </w:r>
      <w:r w:rsidRPr="00FD7630">
        <w:rPr>
          <w:rFonts w:ascii="Arial" w:hAnsi="Arial" w:cs="Arial"/>
        </w:rPr>
        <w:t xml:space="preserve"> Las demás que le señalen esta ley, su reglamento y otros ordenamientos legales aplicables.</w:t>
      </w:r>
    </w:p>
    <w:p w:rsidR="00E06EA3" w:rsidRDefault="00E06EA3" w:rsidP="00E06EA3">
      <w:pPr>
        <w:spacing w:line="360" w:lineRule="auto"/>
        <w:jc w:val="both"/>
        <w:rPr>
          <w:rFonts w:ascii="Arial" w:hAnsi="Arial" w:cs="Arial"/>
          <w:b/>
        </w:rPr>
      </w:pPr>
    </w:p>
    <w:p w:rsidR="00E06EA3" w:rsidRPr="00FD7630" w:rsidRDefault="00E06EA3" w:rsidP="00E06EA3">
      <w:pPr>
        <w:spacing w:line="360" w:lineRule="auto"/>
        <w:jc w:val="both"/>
        <w:rPr>
          <w:rFonts w:ascii="Arial" w:hAnsi="Arial" w:cs="Arial"/>
        </w:rPr>
      </w:pPr>
      <w:r w:rsidRPr="00FD7630">
        <w:rPr>
          <w:rFonts w:ascii="Arial" w:hAnsi="Arial" w:cs="Arial"/>
          <w:b/>
        </w:rPr>
        <w:t>Artículo 17</w:t>
      </w:r>
      <w:r>
        <w:rPr>
          <w:rFonts w:ascii="Arial" w:hAnsi="Arial" w:cs="Arial"/>
          <w:b/>
        </w:rPr>
        <w:t>.-</w:t>
      </w:r>
      <w:r w:rsidRPr="00FD7630">
        <w:rPr>
          <w:rFonts w:ascii="Arial" w:hAnsi="Arial" w:cs="Arial"/>
        </w:rPr>
        <w:t xml:space="preserve"> …</w:t>
      </w:r>
    </w:p>
    <w:p w:rsidR="00400B50" w:rsidRDefault="00400B50" w:rsidP="00E06EA3">
      <w:pPr>
        <w:spacing w:line="360" w:lineRule="auto"/>
        <w:jc w:val="both"/>
        <w:rPr>
          <w:rFonts w:ascii="Arial" w:hAnsi="Arial" w:cs="Arial"/>
          <w:b/>
        </w:rPr>
      </w:pPr>
    </w:p>
    <w:p w:rsidR="00E06EA3" w:rsidRPr="00FD7630" w:rsidRDefault="00E06EA3" w:rsidP="00E06EA3">
      <w:pPr>
        <w:spacing w:line="360" w:lineRule="auto"/>
        <w:jc w:val="both"/>
        <w:rPr>
          <w:rFonts w:ascii="Arial" w:hAnsi="Arial" w:cs="Arial"/>
        </w:rPr>
      </w:pPr>
      <w:r w:rsidRPr="00FD7630">
        <w:rPr>
          <w:rFonts w:ascii="Arial" w:hAnsi="Arial" w:cs="Arial"/>
          <w:b/>
        </w:rPr>
        <w:t>I.</w:t>
      </w:r>
      <w:r w:rsidRPr="00FD7630">
        <w:rPr>
          <w:rFonts w:ascii="Arial" w:hAnsi="Arial" w:cs="Arial"/>
        </w:rPr>
        <w:t xml:space="preserve"> y </w:t>
      </w:r>
      <w:r w:rsidRPr="00FD7630">
        <w:rPr>
          <w:rFonts w:ascii="Arial" w:hAnsi="Arial" w:cs="Arial"/>
          <w:b/>
        </w:rPr>
        <w:t>II.</w:t>
      </w:r>
      <w:r w:rsidRPr="00FD7630">
        <w:rPr>
          <w:rFonts w:ascii="Arial" w:hAnsi="Arial" w:cs="Arial"/>
        </w:rPr>
        <w:t xml:space="preserve"> …</w:t>
      </w:r>
    </w:p>
    <w:p w:rsidR="00E06EA3" w:rsidRPr="00FD7630" w:rsidRDefault="00E06EA3" w:rsidP="00E06EA3">
      <w:pPr>
        <w:spacing w:line="360" w:lineRule="auto"/>
        <w:jc w:val="both"/>
        <w:rPr>
          <w:rFonts w:ascii="Arial" w:hAnsi="Arial" w:cs="Arial"/>
        </w:rPr>
      </w:pPr>
      <w:r w:rsidRPr="00FD7630">
        <w:rPr>
          <w:rFonts w:ascii="Arial" w:hAnsi="Arial" w:cs="Arial"/>
        </w:rPr>
        <w:t>El tipo de transporte de pasajeros se subdivide en público, particular y contratado a través de plataformas tecnológicas. El tipo de transporte de carga se subdivide en público, particular y contratado a través de plataformas tecnológicas.</w:t>
      </w:r>
    </w:p>
    <w:p w:rsidR="00E06EA3" w:rsidRPr="00FD7630" w:rsidRDefault="00E06EA3" w:rsidP="00E06EA3">
      <w:pPr>
        <w:spacing w:line="360" w:lineRule="auto"/>
        <w:jc w:val="both"/>
        <w:rPr>
          <w:rFonts w:ascii="Arial" w:hAnsi="Arial" w:cs="Arial"/>
        </w:rPr>
      </w:pPr>
      <w:r w:rsidRPr="00FD7630">
        <w:rPr>
          <w:rFonts w:ascii="Arial" w:hAnsi="Arial" w:cs="Arial"/>
        </w:rPr>
        <w:t>…</w:t>
      </w:r>
    </w:p>
    <w:p w:rsidR="00E06EA3" w:rsidRDefault="00E06EA3" w:rsidP="00E06EA3">
      <w:pPr>
        <w:spacing w:line="360" w:lineRule="auto"/>
        <w:jc w:val="both"/>
        <w:rPr>
          <w:rFonts w:ascii="Arial" w:hAnsi="Arial" w:cs="Arial"/>
          <w:b/>
        </w:rPr>
      </w:pPr>
    </w:p>
    <w:p w:rsidR="00E06EA3" w:rsidRPr="00FD7630" w:rsidRDefault="00E06EA3" w:rsidP="00E06EA3">
      <w:pPr>
        <w:spacing w:line="360" w:lineRule="auto"/>
        <w:jc w:val="both"/>
        <w:rPr>
          <w:rFonts w:ascii="Arial" w:hAnsi="Arial" w:cs="Arial"/>
        </w:rPr>
      </w:pPr>
      <w:r w:rsidRPr="00FD7630">
        <w:rPr>
          <w:rFonts w:ascii="Arial" w:hAnsi="Arial" w:cs="Arial"/>
          <w:b/>
        </w:rPr>
        <w:t>Artículo 18</w:t>
      </w:r>
      <w:r>
        <w:rPr>
          <w:rFonts w:ascii="Arial" w:hAnsi="Arial" w:cs="Arial"/>
          <w:b/>
        </w:rPr>
        <w:t>.-</w:t>
      </w:r>
      <w:r w:rsidRPr="00FD7630">
        <w:rPr>
          <w:rFonts w:ascii="Arial" w:hAnsi="Arial" w:cs="Arial"/>
        </w:rPr>
        <w:t xml:space="preserve"> …</w:t>
      </w:r>
    </w:p>
    <w:p w:rsidR="00400B50" w:rsidRDefault="00400B50" w:rsidP="00E06EA3">
      <w:pPr>
        <w:spacing w:line="360" w:lineRule="auto"/>
        <w:jc w:val="both"/>
        <w:rPr>
          <w:rFonts w:ascii="Arial" w:hAnsi="Arial" w:cs="Arial"/>
          <w:b/>
        </w:rPr>
      </w:pPr>
    </w:p>
    <w:p w:rsidR="00E06EA3" w:rsidRPr="00FD7630" w:rsidRDefault="00E06EA3" w:rsidP="00E06EA3">
      <w:pPr>
        <w:spacing w:line="360" w:lineRule="auto"/>
        <w:jc w:val="both"/>
        <w:rPr>
          <w:rFonts w:ascii="Arial" w:hAnsi="Arial" w:cs="Arial"/>
        </w:rPr>
      </w:pPr>
      <w:r w:rsidRPr="00FD7630">
        <w:rPr>
          <w:rFonts w:ascii="Arial" w:hAnsi="Arial" w:cs="Arial"/>
          <w:b/>
        </w:rPr>
        <w:t>I.</w:t>
      </w:r>
      <w:r w:rsidRPr="00FD7630">
        <w:rPr>
          <w:rFonts w:ascii="Arial" w:hAnsi="Arial" w:cs="Arial"/>
        </w:rPr>
        <w:t xml:space="preserve"> a la </w:t>
      </w:r>
      <w:r w:rsidRPr="00FD7630">
        <w:rPr>
          <w:rFonts w:ascii="Arial" w:hAnsi="Arial" w:cs="Arial"/>
          <w:b/>
        </w:rPr>
        <w:t>IV.</w:t>
      </w:r>
      <w:r w:rsidRPr="00FD7630">
        <w:rPr>
          <w:rFonts w:ascii="Arial" w:hAnsi="Arial" w:cs="Arial"/>
        </w:rPr>
        <w:t xml:space="preserve"> …</w:t>
      </w:r>
    </w:p>
    <w:p w:rsidR="00E06EA3" w:rsidRPr="00FD7630" w:rsidRDefault="00E06EA3" w:rsidP="00E06EA3">
      <w:pPr>
        <w:spacing w:line="360" w:lineRule="auto"/>
        <w:jc w:val="both"/>
        <w:rPr>
          <w:rFonts w:ascii="Arial" w:hAnsi="Arial" w:cs="Arial"/>
        </w:rPr>
      </w:pPr>
      <w:r w:rsidRPr="00FD7630">
        <w:rPr>
          <w:rFonts w:ascii="Arial" w:hAnsi="Arial" w:cs="Arial"/>
          <w:b/>
        </w:rPr>
        <w:t>V.</w:t>
      </w:r>
      <w:r w:rsidRPr="00FD7630">
        <w:rPr>
          <w:rFonts w:ascii="Arial" w:hAnsi="Arial" w:cs="Arial"/>
        </w:rPr>
        <w:t xml:space="preserve"> Las constancias y los certificados relacionados con la prestación del servicio de transporte de pasajeros o de carga contratado a través de plataformas tecnológicas.</w:t>
      </w:r>
    </w:p>
    <w:p w:rsidR="00FD08E2" w:rsidRDefault="00FD08E2" w:rsidP="00E06EA3">
      <w:pPr>
        <w:spacing w:line="360" w:lineRule="auto"/>
        <w:jc w:val="both"/>
        <w:rPr>
          <w:rFonts w:ascii="Arial" w:hAnsi="Arial" w:cs="Arial"/>
          <w:b/>
        </w:rPr>
      </w:pPr>
    </w:p>
    <w:p w:rsidR="00E06EA3" w:rsidRPr="00FD7630" w:rsidRDefault="00E06EA3" w:rsidP="00E06EA3">
      <w:pPr>
        <w:spacing w:line="360" w:lineRule="auto"/>
        <w:jc w:val="both"/>
        <w:rPr>
          <w:rFonts w:ascii="Arial" w:hAnsi="Arial" w:cs="Arial"/>
        </w:rPr>
      </w:pPr>
      <w:r w:rsidRPr="00FD7630">
        <w:rPr>
          <w:rFonts w:ascii="Arial" w:hAnsi="Arial" w:cs="Arial"/>
          <w:b/>
        </w:rPr>
        <w:t>Artículo 22</w:t>
      </w:r>
      <w:r>
        <w:rPr>
          <w:rFonts w:ascii="Arial" w:hAnsi="Arial" w:cs="Arial"/>
          <w:b/>
        </w:rPr>
        <w:t>.-</w:t>
      </w:r>
      <w:r w:rsidRPr="00FD7630">
        <w:rPr>
          <w:rFonts w:ascii="Arial" w:hAnsi="Arial" w:cs="Arial"/>
        </w:rPr>
        <w:t xml:space="preserve"> …</w:t>
      </w:r>
    </w:p>
    <w:p w:rsidR="00400B50" w:rsidRDefault="00400B50" w:rsidP="00E06EA3">
      <w:pPr>
        <w:spacing w:line="360" w:lineRule="auto"/>
        <w:jc w:val="both"/>
        <w:rPr>
          <w:rFonts w:ascii="Arial" w:hAnsi="Arial" w:cs="Arial"/>
        </w:rPr>
      </w:pPr>
    </w:p>
    <w:p w:rsidR="00E06EA3" w:rsidRPr="00FD7630" w:rsidRDefault="00E06EA3" w:rsidP="00E06EA3">
      <w:pPr>
        <w:spacing w:line="360" w:lineRule="auto"/>
        <w:jc w:val="both"/>
        <w:rPr>
          <w:rFonts w:ascii="Arial" w:hAnsi="Arial" w:cs="Arial"/>
        </w:rPr>
      </w:pPr>
      <w:r w:rsidRPr="00FD7630">
        <w:rPr>
          <w:rFonts w:ascii="Arial" w:hAnsi="Arial" w:cs="Arial"/>
        </w:rPr>
        <w:t>En cualquier caso, las empresas de redes de transporte, en el supuesto de que el seguro a que se refiere este artículo no se encontrase vigente, serán consideradas obligados solidarios de los operadores del servicio de transporte de pasajeros o de carga contratado a través de plataformas tecnológicas frente al Estado, los usuarios del servicio y terceros, por la responsabilidad civil que pudiera surgir con motivo de su operación, únicamente hasta por un monto igual a las sumas aseguradas en la póliza de seguro del vehículo que deberán entregar los operadores a estas empresas, para su inscripción.</w:t>
      </w:r>
    </w:p>
    <w:p w:rsidR="00FD08E2" w:rsidRDefault="00FD08E2" w:rsidP="00E06EA3">
      <w:pPr>
        <w:spacing w:line="360" w:lineRule="auto"/>
        <w:jc w:val="both"/>
        <w:rPr>
          <w:rFonts w:ascii="Arial" w:hAnsi="Arial" w:cs="Arial"/>
          <w:b/>
        </w:rPr>
      </w:pPr>
    </w:p>
    <w:p w:rsidR="00E06EA3" w:rsidRPr="00FD7630" w:rsidRDefault="00E06EA3" w:rsidP="00E06EA3">
      <w:pPr>
        <w:spacing w:line="360" w:lineRule="auto"/>
        <w:jc w:val="both"/>
        <w:rPr>
          <w:rFonts w:ascii="Arial" w:hAnsi="Arial" w:cs="Arial"/>
        </w:rPr>
      </w:pPr>
      <w:r w:rsidRPr="00FD7630">
        <w:rPr>
          <w:rFonts w:ascii="Arial" w:hAnsi="Arial" w:cs="Arial"/>
          <w:b/>
        </w:rPr>
        <w:t>Artículo 24</w:t>
      </w:r>
      <w:r>
        <w:rPr>
          <w:rFonts w:ascii="Arial" w:hAnsi="Arial" w:cs="Arial"/>
          <w:b/>
        </w:rPr>
        <w:t>.-</w:t>
      </w:r>
      <w:r w:rsidRPr="00FD7630">
        <w:rPr>
          <w:rFonts w:ascii="Arial" w:hAnsi="Arial" w:cs="Arial"/>
        </w:rPr>
        <w:t xml:space="preserve"> Los Inspectores de Transporte o los elementos policiales de la Secretaría de Seguridad Pública podrán impedir la circulación así como retener y remitir a los depósitos correspondientes cualquier vehículo que preste el servicio de transporte de pasajeros sin contar con concesión, permiso, certificado vehicular o certificado de operador vigente, o bien, contando con estos, viole de manera flagrante alguna de las infracciones establecidas en esta Ley o su reglamento.</w:t>
      </w:r>
    </w:p>
    <w:p w:rsidR="00FD08E2" w:rsidRDefault="00FD08E2" w:rsidP="00E06EA3">
      <w:pPr>
        <w:spacing w:line="360" w:lineRule="auto"/>
        <w:jc w:val="both"/>
        <w:rPr>
          <w:rFonts w:ascii="Arial" w:hAnsi="Arial" w:cs="Arial"/>
          <w:b/>
        </w:rPr>
      </w:pPr>
    </w:p>
    <w:p w:rsidR="00E06EA3" w:rsidRPr="00FD7630" w:rsidRDefault="00E06EA3" w:rsidP="00E06EA3">
      <w:pPr>
        <w:spacing w:line="360" w:lineRule="auto"/>
        <w:jc w:val="both"/>
        <w:rPr>
          <w:rFonts w:ascii="Arial" w:hAnsi="Arial" w:cs="Arial"/>
        </w:rPr>
      </w:pPr>
      <w:r w:rsidRPr="00FD7630">
        <w:rPr>
          <w:rFonts w:ascii="Arial" w:hAnsi="Arial" w:cs="Arial"/>
          <w:b/>
        </w:rPr>
        <w:t>Artículo 27</w:t>
      </w:r>
      <w:r>
        <w:rPr>
          <w:rFonts w:ascii="Arial" w:hAnsi="Arial" w:cs="Arial"/>
          <w:b/>
        </w:rPr>
        <w:t>.-</w:t>
      </w:r>
      <w:r w:rsidRPr="00FD7630">
        <w:rPr>
          <w:rFonts w:ascii="Arial" w:hAnsi="Arial" w:cs="Arial"/>
        </w:rPr>
        <w:t xml:space="preserve"> Las maniobras de carga y descarga deben realizarse dentro de predios o negociaciones que cuenten con rampa o acceso adecuado y con espacio interior suficiente. Como excepción, la Secretaría de Seguridad Pública o el Instituto de Movilidad y Desarrollo Urbano Territorial, en los casos que determine el Reglamento de esta Ley, podrán autorizar la realización de dichas maniobras en las vías públicas, en los lugares y horarios apropiados, a fin de evitar que se entorpezca el tránsito y se dañe la vía pública.</w:t>
      </w:r>
    </w:p>
    <w:p w:rsidR="00FD08E2" w:rsidRDefault="00FD08E2" w:rsidP="00E06EA3">
      <w:pPr>
        <w:spacing w:line="360" w:lineRule="auto"/>
        <w:jc w:val="both"/>
        <w:rPr>
          <w:rFonts w:ascii="Arial" w:hAnsi="Arial" w:cs="Arial"/>
          <w:b/>
        </w:rPr>
      </w:pPr>
    </w:p>
    <w:p w:rsidR="00E06EA3" w:rsidRPr="00FD7630" w:rsidRDefault="00E06EA3" w:rsidP="00E06EA3">
      <w:pPr>
        <w:spacing w:line="360" w:lineRule="auto"/>
        <w:jc w:val="both"/>
        <w:rPr>
          <w:rFonts w:ascii="Arial" w:hAnsi="Arial" w:cs="Arial"/>
        </w:rPr>
      </w:pPr>
      <w:r w:rsidRPr="00FD7630">
        <w:rPr>
          <w:rFonts w:ascii="Arial" w:hAnsi="Arial" w:cs="Arial"/>
          <w:b/>
        </w:rPr>
        <w:t>Artículo 28</w:t>
      </w:r>
      <w:r>
        <w:rPr>
          <w:rFonts w:ascii="Arial" w:hAnsi="Arial" w:cs="Arial"/>
          <w:b/>
        </w:rPr>
        <w:t>.-</w:t>
      </w:r>
      <w:r w:rsidRPr="00FD7630">
        <w:rPr>
          <w:rFonts w:ascii="Arial" w:hAnsi="Arial" w:cs="Arial"/>
        </w:rPr>
        <w:t xml:space="preserve"> Los vehículos destinados a la prestación del servicio de transporte de carga podrán transitar por las vías del Estado, siempre y cuando no excedan el peso, las medidas y las demás características que determine el Reglamento de esta Ley.</w:t>
      </w:r>
    </w:p>
    <w:p w:rsidR="00E06EA3" w:rsidRDefault="00E06EA3" w:rsidP="00E06EA3">
      <w:pPr>
        <w:spacing w:line="360" w:lineRule="auto"/>
        <w:jc w:val="both"/>
        <w:rPr>
          <w:rFonts w:ascii="Arial" w:hAnsi="Arial" w:cs="Arial"/>
        </w:rPr>
      </w:pPr>
      <w:r w:rsidRPr="00FD7630">
        <w:rPr>
          <w:rFonts w:ascii="Arial" w:hAnsi="Arial" w:cs="Arial"/>
        </w:rPr>
        <w:t>Cuando la capacidad de un vehículo destinado a la prestación del servicio de transporte de carga sea de tres toneladas de peso o más, dicho vehículo, para su tránsito por las vías del Estado y el desarrollo de las maniobras de carga y descarga correspondientes, requerirá de la autorización de la Secretaría de Seguridad Pública o del Instituto de Movilidad y Desarrollo Urbano Territorial, según corresponda, de acuerdo con el Reglamento de esta Ley.</w:t>
      </w:r>
    </w:p>
    <w:p w:rsidR="00FD08E2" w:rsidRPr="00FD7630" w:rsidRDefault="00FD08E2" w:rsidP="00E06EA3">
      <w:pPr>
        <w:spacing w:line="360" w:lineRule="auto"/>
        <w:jc w:val="both"/>
        <w:rPr>
          <w:rFonts w:ascii="Arial" w:hAnsi="Arial" w:cs="Arial"/>
        </w:rPr>
      </w:pPr>
    </w:p>
    <w:p w:rsidR="00E06EA3" w:rsidRDefault="00E06EA3" w:rsidP="00E06EA3">
      <w:pPr>
        <w:spacing w:line="360" w:lineRule="auto"/>
        <w:jc w:val="both"/>
        <w:rPr>
          <w:rFonts w:ascii="Arial" w:hAnsi="Arial" w:cs="Arial"/>
        </w:rPr>
      </w:pPr>
      <w:r w:rsidRPr="00FD7630">
        <w:rPr>
          <w:rFonts w:ascii="Arial" w:hAnsi="Arial" w:cs="Arial"/>
        </w:rPr>
        <w:t>La autorización a que se refiere el párrafo anterior podrá ser otorgada por maniobra o de manera anual, según sea el caso, previo pago del derecho correspondiente, en términos de la Ley General de Hacienda del Estado de Yucatán.</w:t>
      </w:r>
    </w:p>
    <w:p w:rsidR="00E06EA3" w:rsidRPr="00FD7630" w:rsidRDefault="00E06EA3" w:rsidP="00E06EA3">
      <w:pPr>
        <w:spacing w:line="360" w:lineRule="auto"/>
        <w:jc w:val="both"/>
        <w:rPr>
          <w:rFonts w:ascii="Arial" w:hAnsi="Arial" w:cs="Arial"/>
        </w:rPr>
      </w:pPr>
    </w:p>
    <w:p w:rsidR="00E06EA3" w:rsidRPr="00FD7630" w:rsidRDefault="00E06EA3" w:rsidP="00E06EA3">
      <w:pPr>
        <w:spacing w:line="360" w:lineRule="auto"/>
        <w:jc w:val="center"/>
        <w:rPr>
          <w:rFonts w:ascii="Arial" w:hAnsi="Arial" w:cs="Arial"/>
          <w:b/>
        </w:rPr>
      </w:pPr>
      <w:r w:rsidRPr="00FD7630">
        <w:rPr>
          <w:rFonts w:ascii="Arial" w:hAnsi="Arial" w:cs="Arial"/>
          <w:b/>
        </w:rPr>
        <w:t>TÍTULO TERCERO</w:t>
      </w:r>
    </w:p>
    <w:p w:rsidR="00E06EA3" w:rsidRDefault="00E06EA3" w:rsidP="00E06EA3">
      <w:pPr>
        <w:spacing w:line="360" w:lineRule="auto"/>
        <w:jc w:val="center"/>
        <w:rPr>
          <w:rFonts w:ascii="Arial" w:hAnsi="Arial" w:cs="Arial"/>
          <w:b/>
        </w:rPr>
      </w:pPr>
      <w:r w:rsidRPr="00FD7630">
        <w:rPr>
          <w:rFonts w:ascii="Arial" w:hAnsi="Arial" w:cs="Arial"/>
          <w:b/>
        </w:rPr>
        <w:t>DE LAS CONCESIONES, PERMISOS, CONSTANCIAS Y CERTIFICADOS</w:t>
      </w:r>
    </w:p>
    <w:p w:rsidR="00E06EA3" w:rsidRPr="00FD7630" w:rsidRDefault="00E06EA3" w:rsidP="00E06EA3">
      <w:pPr>
        <w:spacing w:line="360" w:lineRule="auto"/>
        <w:jc w:val="center"/>
        <w:rPr>
          <w:rFonts w:ascii="Arial" w:hAnsi="Arial" w:cs="Arial"/>
          <w:b/>
        </w:rPr>
      </w:pPr>
    </w:p>
    <w:p w:rsidR="00E06EA3" w:rsidRDefault="00E06EA3" w:rsidP="00E06EA3">
      <w:pPr>
        <w:spacing w:line="360" w:lineRule="auto"/>
        <w:jc w:val="both"/>
        <w:rPr>
          <w:rFonts w:ascii="Arial" w:hAnsi="Arial" w:cs="Arial"/>
        </w:rPr>
      </w:pPr>
      <w:r w:rsidRPr="00FD7630">
        <w:rPr>
          <w:rFonts w:ascii="Arial" w:hAnsi="Arial" w:cs="Arial"/>
          <w:b/>
        </w:rPr>
        <w:t>Artículo 36</w:t>
      </w:r>
      <w:r>
        <w:rPr>
          <w:rFonts w:ascii="Arial" w:hAnsi="Arial" w:cs="Arial"/>
          <w:b/>
        </w:rPr>
        <w:t>.-</w:t>
      </w:r>
      <w:r w:rsidRPr="00FD7630">
        <w:rPr>
          <w:rFonts w:ascii="Arial" w:hAnsi="Arial" w:cs="Arial"/>
        </w:rPr>
        <w:t xml:space="preserve"> Para la prestación del servicio particular de transporte, las personas físicas o morales deberán contar con permiso, el cual será otorgado por el Titular del Instituto de Movilidad y Desarrollo Urbano Territorial, previa satisfacción de los requisitos y cubiertas las formalidades que se establecen en esta Ley y su Reglamento.</w:t>
      </w:r>
    </w:p>
    <w:p w:rsidR="00E06EA3" w:rsidRDefault="00E06EA3" w:rsidP="00E06EA3">
      <w:pPr>
        <w:spacing w:line="360" w:lineRule="auto"/>
        <w:jc w:val="both"/>
        <w:rPr>
          <w:rFonts w:ascii="Arial" w:hAnsi="Arial" w:cs="Arial"/>
        </w:rPr>
      </w:pPr>
    </w:p>
    <w:p w:rsidR="00400B50" w:rsidRDefault="00400B50" w:rsidP="00E06EA3">
      <w:pPr>
        <w:spacing w:line="360" w:lineRule="auto"/>
        <w:jc w:val="both"/>
        <w:rPr>
          <w:rFonts w:ascii="Arial" w:hAnsi="Arial" w:cs="Arial"/>
        </w:rPr>
      </w:pPr>
    </w:p>
    <w:p w:rsidR="00400B50" w:rsidRPr="00FD7630" w:rsidRDefault="00400B50" w:rsidP="00E06EA3">
      <w:pPr>
        <w:spacing w:line="360" w:lineRule="auto"/>
        <w:jc w:val="both"/>
        <w:rPr>
          <w:rFonts w:ascii="Arial" w:hAnsi="Arial" w:cs="Arial"/>
        </w:rPr>
      </w:pPr>
    </w:p>
    <w:p w:rsidR="00E06EA3" w:rsidRPr="00FD7630" w:rsidRDefault="00E06EA3" w:rsidP="00E06EA3">
      <w:pPr>
        <w:spacing w:line="360" w:lineRule="auto"/>
        <w:jc w:val="both"/>
        <w:rPr>
          <w:rFonts w:ascii="Arial" w:hAnsi="Arial" w:cs="Arial"/>
        </w:rPr>
      </w:pPr>
      <w:r w:rsidRPr="00FD7630">
        <w:rPr>
          <w:rFonts w:ascii="Arial" w:hAnsi="Arial" w:cs="Arial"/>
          <w:b/>
        </w:rPr>
        <w:t>Artículo 37</w:t>
      </w:r>
      <w:r>
        <w:rPr>
          <w:rFonts w:ascii="Arial" w:hAnsi="Arial" w:cs="Arial"/>
          <w:b/>
        </w:rPr>
        <w:t>.-</w:t>
      </w:r>
      <w:r w:rsidRPr="00FD7630">
        <w:rPr>
          <w:rFonts w:ascii="Arial" w:hAnsi="Arial" w:cs="Arial"/>
        </w:rPr>
        <w:t xml:space="preserve"> …</w:t>
      </w:r>
    </w:p>
    <w:p w:rsidR="00400B50" w:rsidRDefault="00400B50" w:rsidP="00E06EA3">
      <w:pPr>
        <w:spacing w:line="360" w:lineRule="auto"/>
        <w:jc w:val="both"/>
        <w:rPr>
          <w:rFonts w:ascii="Arial" w:hAnsi="Arial" w:cs="Arial"/>
          <w:b/>
        </w:rPr>
      </w:pPr>
    </w:p>
    <w:p w:rsidR="00E06EA3" w:rsidRPr="00FD7630" w:rsidRDefault="00E06EA3" w:rsidP="00E06EA3">
      <w:pPr>
        <w:spacing w:line="360" w:lineRule="auto"/>
        <w:jc w:val="both"/>
        <w:rPr>
          <w:rFonts w:ascii="Arial" w:hAnsi="Arial" w:cs="Arial"/>
        </w:rPr>
      </w:pPr>
      <w:r w:rsidRPr="00FD7630">
        <w:rPr>
          <w:rFonts w:ascii="Arial" w:hAnsi="Arial" w:cs="Arial"/>
          <w:b/>
        </w:rPr>
        <w:t>I.</w:t>
      </w:r>
      <w:r w:rsidRPr="00FD7630">
        <w:rPr>
          <w:rFonts w:ascii="Arial" w:hAnsi="Arial" w:cs="Arial"/>
        </w:rPr>
        <w:t xml:space="preserve"> a la </w:t>
      </w:r>
      <w:r w:rsidRPr="00FD7630">
        <w:rPr>
          <w:rFonts w:ascii="Arial" w:hAnsi="Arial" w:cs="Arial"/>
          <w:b/>
        </w:rPr>
        <w:t>III.</w:t>
      </w:r>
      <w:r w:rsidRPr="00FD7630">
        <w:rPr>
          <w:rFonts w:ascii="Arial" w:hAnsi="Arial" w:cs="Arial"/>
        </w:rPr>
        <w:t xml:space="preserve"> …</w:t>
      </w:r>
    </w:p>
    <w:p w:rsidR="00E06EA3" w:rsidRPr="00FD7630" w:rsidRDefault="00E06EA3" w:rsidP="00E06EA3">
      <w:pPr>
        <w:spacing w:line="360" w:lineRule="auto"/>
        <w:jc w:val="both"/>
        <w:rPr>
          <w:rFonts w:ascii="Arial" w:hAnsi="Arial" w:cs="Arial"/>
        </w:rPr>
      </w:pPr>
      <w:r w:rsidRPr="00FD7630">
        <w:rPr>
          <w:rFonts w:ascii="Arial" w:hAnsi="Arial" w:cs="Arial"/>
        </w:rPr>
        <w:t>IV. Pagar el derecho correspondiente, en términos de la Ley General de Hacienda del Estado de Yucatán;</w:t>
      </w:r>
    </w:p>
    <w:p w:rsidR="00E06EA3" w:rsidRPr="00FD7630" w:rsidRDefault="00E06EA3" w:rsidP="00E06EA3">
      <w:pPr>
        <w:spacing w:line="360" w:lineRule="auto"/>
        <w:jc w:val="both"/>
        <w:rPr>
          <w:rFonts w:ascii="Arial" w:hAnsi="Arial" w:cs="Arial"/>
        </w:rPr>
      </w:pPr>
      <w:r w:rsidRPr="00FD7630">
        <w:rPr>
          <w:rFonts w:ascii="Arial" w:hAnsi="Arial" w:cs="Arial"/>
          <w:b/>
        </w:rPr>
        <w:t>V.</w:t>
      </w:r>
      <w:r w:rsidRPr="00FD7630">
        <w:rPr>
          <w:rFonts w:ascii="Arial" w:hAnsi="Arial" w:cs="Arial"/>
        </w:rPr>
        <w:t xml:space="preserve"> …</w:t>
      </w:r>
    </w:p>
    <w:p w:rsidR="00E06EA3" w:rsidRPr="00FD7630" w:rsidRDefault="00E06EA3" w:rsidP="00E06EA3">
      <w:pPr>
        <w:spacing w:line="360" w:lineRule="auto"/>
        <w:jc w:val="both"/>
        <w:rPr>
          <w:rFonts w:ascii="Arial" w:hAnsi="Arial" w:cs="Arial"/>
        </w:rPr>
      </w:pPr>
      <w:r w:rsidRPr="00FD7630">
        <w:rPr>
          <w:rFonts w:ascii="Arial" w:hAnsi="Arial" w:cs="Arial"/>
        </w:rPr>
        <w:t>…</w:t>
      </w:r>
    </w:p>
    <w:p w:rsidR="00400B50" w:rsidRDefault="00E06EA3" w:rsidP="00E06EA3">
      <w:pPr>
        <w:spacing w:line="360" w:lineRule="auto"/>
        <w:jc w:val="both"/>
        <w:rPr>
          <w:rFonts w:ascii="Arial" w:hAnsi="Arial" w:cs="Arial"/>
        </w:rPr>
      </w:pPr>
      <w:r w:rsidRPr="00FD7630">
        <w:rPr>
          <w:rFonts w:ascii="Arial" w:hAnsi="Arial" w:cs="Arial"/>
        </w:rPr>
        <w:t>…</w:t>
      </w:r>
    </w:p>
    <w:p w:rsidR="00400B50" w:rsidRDefault="00400B50" w:rsidP="00E06EA3">
      <w:pPr>
        <w:spacing w:line="360" w:lineRule="auto"/>
        <w:jc w:val="both"/>
        <w:rPr>
          <w:rFonts w:ascii="Arial" w:hAnsi="Arial" w:cs="Arial"/>
          <w:b/>
        </w:rPr>
      </w:pPr>
    </w:p>
    <w:p w:rsidR="00E06EA3" w:rsidRPr="00FD7630" w:rsidRDefault="00E06EA3" w:rsidP="00E06EA3">
      <w:pPr>
        <w:spacing w:line="360" w:lineRule="auto"/>
        <w:jc w:val="both"/>
        <w:rPr>
          <w:rFonts w:ascii="Arial" w:hAnsi="Arial" w:cs="Arial"/>
        </w:rPr>
      </w:pPr>
      <w:r w:rsidRPr="00FD7630">
        <w:rPr>
          <w:rFonts w:ascii="Arial" w:hAnsi="Arial" w:cs="Arial"/>
          <w:b/>
        </w:rPr>
        <w:t>Artículo 38</w:t>
      </w:r>
      <w:r>
        <w:rPr>
          <w:rFonts w:ascii="Arial" w:hAnsi="Arial" w:cs="Arial"/>
          <w:b/>
        </w:rPr>
        <w:t>.-</w:t>
      </w:r>
      <w:r w:rsidRPr="00FD7630">
        <w:rPr>
          <w:rFonts w:ascii="Arial" w:hAnsi="Arial" w:cs="Arial"/>
        </w:rPr>
        <w:t xml:space="preserve"> Los permisos podrán ser otorgados por evento o traslado, o de manera anual.</w:t>
      </w:r>
    </w:p>
    <w:p w:rsidR="00400B50" w:rsidRDefault="00400B50" w:rsidP="00E06EA3">
      <w:pPr>
        <w:spacing w:line="360" w:lineRule="auto"/>
        <w:jc w:val="both"/>
        <w:rPr>
          <w:rFonts w:ascii="Arial" w:hAnsi="Arial" w:cs="Arial"/>
        </w:rPr>
      </w:pPr>
    </w:p>
    <w:p w:rsidR="00E06EA3" w:rsidRPr="00FD7630" w:rsidRDefault="00E06EA3" w:rsidP="00E06EA3">
      <w:pPr>
        <w:spacing w:line="360" w:lineRule="auto"/>
        <w:jc w:val="both"/>
        <w:rPr>
          <w:rFonts w:ascii="Arial" w:hAnsi="Arial" w:cs="Arial"/>
        </w:rPr>
      </w:pPr>
      <w:r w:rsidRPr="00FD7630">
        <w:rPr>
          <w:rFonts w:ascii="Arial" w:hAnsi="Arial" w:cs="Arial"/>
        </w:rPr>
        <w:t>…</w:t>
      </w:r>
    </w:p>
    <w:p w:rsidR="00400B50" w:rsidRDefault="00400B50" w:rsidP="00E06EA3">
      <w:pPr>
        <w:spacing w:line="360" w:lineRule="auto"/>
        <w:jc w:val="both"/>
        <w:rPr>
          <w:rFonts w:ascii="Arial" w:hAnsi="Arial" w:cs="Arial"/>
          <w:b/>
        </w:rPr>
      </w:pPr>
    </w:p>
    <w:p w:rsidR="00E06EA3" w:rsidRDefault="00E06EA3" w:rsidP="00E06EA3">
      <w:pPr>
        <w:spacing w:line="360" w:lineRule="auto"/>
        <w:jc w:val="both"/>
        <w:rPr>
          <w:rFonts w:ascii="Arial" w:hAnsi="Arial" w:cs="Arial"/>
        </w:rPr>
      </w:pPr>
      <w:r w:rsidRPr="00FD7630">
        <w:rPr>
          <w:rFonts w:ascii="Arial" w:hAnsi="Arial" w:cs="Arial"/>
          <w:b/>
        </w:rPr>
        <w:t>I.</w:t>
      </w:r>
      <w:r w:rsidRPr="00FD7630">
        <w:rPr>
          <w:rFonts w:ascii="Arial" w:hAnsi="Arial" w:cs="Arial"/>
        </w:rPr>
        <w:t xml:space="preserve"> y</w:t>
      </w:r>
      <w:r w:rsidRPr="00FD7630">
        <w:rPr>
          <w:rFonts w:ascii="Arial" w:hAnsi="Arial" w:cs="Arial"/>
          <w:b/>
        </w:rPr>
        <w:t xml:space="preserve"> II</w:t>
      </w:r>
      <w:r w:rsidRPr="00FD7630">
        <w:rPr>
          <w:rFonts w:ascii="Arial" w:hAnsi="Arial" w:cs="Arial"/>
        </w:rPr>
        <w:t>. …</w:t>
      </w:r>
    </w:p>
    <w:p w:rsidR="00E06EA3" w:rsidRPr="00B2647E" w:rsidRDefault="00E06EA3" w:rsidP="00E06EA3">
      <w:pPr>
        <w:spacing w:line="360" w:lineRule="auto"/>
        <w:jc w:val="both"/>
        <w:rPr>
          <w:rFonts w:ascii="Arial" w:hAnsi="Arial" w:cs="Arial"/>
          <w:sz w:val="18"/>
        </w:rPr>
      </w:pPr>
    </w:p>
    <w:p w:rsidR="00FD08E2" w:rsidRPr="00B2647E" w:rsidRDefault="00FD08E2" w:rsidP="00E06EA3">
      <w:pPr>
        <w:spacing w:line="360" w:lineRule="auto"/>
        <w:jc w:val="both"/>
        <w:rPr>
          <w:rFonts w:ascii="Arial" w:hAnsi="Arial" w:cs="Arial"/>
          <w:sz w:val="10"/>
        </w:rPr>
      </w:pPr>
    </w:p>
    <w:p w:rsidR="00E06EA3" w:rsidRPr="00FD7630" w:rsidRDefault="00E06EA3" w:rsidP="00E06EA3">
      <w:pPr>
        <w:spacing w:line="360" w:lineRule="auto"/>
        <w:jc w:val="center"/>
        <w:rPr>
          <w:rFonts w:ascii="Arial" w:hAnsi="Arial" w:cs="Arial"/>
          <w:b/>
        </w:rPr>
      </w:pPr>
      <w:r w:rsidRPr="00FD7630">
        <w:rPr>
          <w:rFonts w:ascii="Arial" w:hAnsi="Arial" w:cs="Arial"/>
          <w:b/>
        </w:rPr>
        <w:t>CAPÍTULO II BIS</w:t>
      </w:r>
    </w:p>
    <w:p w:rsidR="00E06EA3" w:rsidRPr="00FD7630" w:rsidRDefault="00E06EA3" w:rsidP="00E06EA3">
      <w:pPr>
        <w:spacing w:line="360" w:lineRule="auto"/>
        <w:jc w:val="center"/>
        <w:rPr>
          <w:rFonts w:ascii="Arial" w:hAnsi="Arial" w:cs="Arial"/>
          <w:b/>
        </w:rPr>
      </w:pPr>
      <w:r w:rsidRPr="00FD7630">
        <w:rPr>
          <w:rFonts w:ascii="Arial" w:hAnsi="Arial" w:cs="Arial"/>
          <w:b/>
        </w:rPr>
        <w:t>DE LAS CONSTANCIAS</w:t>
      </w:r>
    </w:p>
    <w:p w:rsidR="00E06EA3" w:rsidRDefault="00E06EA3" w:rsidP="00E06EA3">
      <w:pPr>
        <w:spacing w:line="360" w:lineRule="auto"/>
        <w:jc w:val="both"/>
        <w:rPr>
          <w:rFonts w:ascii="Arial" w:hAnsi="Arial" w:cs="Arial"/>
        </w:rPr>
      </w:pPr>
    </w:p>
    <w:p w:rsidR="00E06EA3" w:rsidRDefault="00E06EA3" w:rsidP="00E06EA3">
      <w:pPr>
        <w:spacing w:line="360" w:lineRule="auto"/>
        <w:jc w:val="both"/>
        <w:rPr>
          <w:rFonts w:ascii="Arial" w:hAnsi="Arial" w:cs="Arial"/>
        </w:rPr>
      </w:pPr>
      <w:r w:rsidRPr="00FD7630">
        <w:rPr>
          <w:rFonts w:ascii="Arial" w:hAnsi="Arial" w:cs="Arial"/>
          <w:b/>
        </w:rPr>
        <w:t>Artículo 40 bis</w:t>
      </w:r>
      <w:r>
        <w:rPr>
          <w:rFonts w:ascii="Arial" w:hAnsi="Arial" w:cs="Arial"/>
          <w:b/>
        </w:rPr>
        <w:t>.-</w:t>
      </w:r>
      <w:r w:rsidRPr="00FD7630">
        <w:rPr>
          <w:rFonts w:ascii="Arial" w:hAnsi="Arial" w:cs="Arial"/>
        </w:rPr>
        <w:t xml:space="preserve"> Solo podrán operar en el estado las empresas de redes de transporte que cuenten con una constancia, la cual será expedida por el Titular del Instituto de Movilidad y Desarrollo Urbano Territorial, previo cumplimiento del procedimiento establecido en el Reglamento de esta Ley.</w:t>
      </w:r>
    </w:p>
    <w:p w:rsidR="00400B50" w:rsidRPr="00FD7630" w:rsidRDefault="00400B50" w:rsidP="00E06EA3">
      <w:pPr>
        <w:spacing w:line="360" w:lineRule="auto"/>
        <w:jc w:val="both"/>
        <w:rPr>
          <w:rFonts w:ascii="Arial" w:hAnsi="Arial" w:cs="Arial"/>
        </w:rPr>
      </w:pPr>
    </w:p>
    <w:p w:rsidR="00E06EA3" w:rsidRPr="00FD7630" w:rsidRDefault="00E06EA3" w:rsidP="00E06EA3">
      <w:pPr>
        <w:spacing w:line="360" w:lineRule="auto"/>
        <w:jc w:val="both"/>
        <w:rPr>
          <w:rFonts w:ascii="Arial" w:hAnsi="Arial" w:cs="Arial"/>
        </w:rPr>
      </w:pPr>
      <w:r w:rsidRPr="00FD7630">
        <w:rPr>
          <w:rFonts w:ascii="Arial" w:hAnsi="Arial" w:cs="Arial"/>
        </w:rPr>
        <w:t>La constancia tendrá una vigencia anual y podrá ser renovada siempre que se cumplan los mismos requisitos previstos en esta Ley para su expedición.</w:t>
      </w:r>
    </w:p>
    <w:p w:rsidR="00E06EA3" w:rsidRDefault="00E06EA3" w:rsidP="00E06EA3">
      <w:pPr>
        <w:spacing w:line="360" w:lineRule="auto"/>
        <w:jc w:val="both"/>
        <w:rPr>
          <w:rFonts w:ascii="Arial" w:hAnsi="Arial" w:cs="Arial"/>
        </w:rPr>
      </w:pPr>
    </w:p>
    <w:p w:rsidR="00E06EA3" w:rsidRDefault="00E06EA3" w:rsidP="00E06EA3">
      <w:pPr>
        <w:spacing w:line="360" w:lineRule="auto"/>
        <w:jc w:val="both"/>
        <w:rPr>
          <w:rFonts w:ascii="Arial" w:hAnsi="Arial" w:cs="Arial"/>
        </w:rPr>
      </w:pPr>
      <w:r w:rsidRPr="00FD7630">
        <w:rPr>
          <w:rFonts w:ascii="Arial" w:hAnsi="Arial" w:cs="Arial"/>
          <w:b/>
        </w:rPr>
        <w:t>Artículo 40 ter</w:t>
      </w:r>
      <w:r>
        <w:rPr>
          <w:rFonts w:ascii="Arial" w:hAnsi="Arial" w:cs="Arial"/>
          <w:b/>
        </w:rPr>
        <w:t>.-</w:t>
      </w:r>
      <w:r w:rsidRPr="00FD7630">
        <w:rPr>
          <w:rFonts w:ascii="Arial" w:hAnsi="Arial" w:cs="Arial"/>
        </w:rPr>
        <w:t xml:space="preserve"> Para obtener la constancia, se deberán cumplir con los siguientes requisitos:</w:t>
      </w:r>
    </w:p>
    <w:p w:rsidR="00400B50" w:rsidRPr="00FD7630" w:rsidRDefault="00400B50" w:rsidP="00E06EA3">
      <w:pPr>
        <w:spacing w:line="360" w:lineRule="auto"/>
        <w:jc w:val="both"/>
        <w:rPr>
          <w:rFonts w:ascii="Arial" w:hAnsi="Arial" w:cs="Arial"/>
        </w:rPr>
      </w:pPr>
    </w:p>
    <w:p w:rsidR="00E06EA3" w:rsidRPr="00FD7630" w:rsidRDefault="00E06EA3" w:rsidP="00E06EA3">
      <w:pPr>
        <w:spacing w:line="360" w:lineRule="auto"/>
        <w:jc w:val="both"/>
        <w:rPr>
          <w:rFonts w:ascii="Arial" w:hAnsi="Arial" w:cs="Arial"/>
        </w:rPr>
      </w:pPr>
      <w:r w:rsidRPr="00FD7630">
        <w:rPr>
          <w:rFonts w:ascii="Arial" w:hAnsi="Arial" w:cs="Arial"/>
          <w:b/>
        </w:rPr>
        <w:t>I.</w:t>
      </w:r>
      <w:r w:rsidRPr="00FD7630">
        <w:rPr>
          <w:rFonts w:ascii="Arial" w:hAnsi="Arial" w:cs="Arial"/>
        </w:rPr>
        <w:t xml:space="preserve"> En caso de tratarse de una persona moral, copia certificada del acta constitutiva de la empresa que acredite que está legalmente constituida e inscrita para operar en el país y que tiene por objeto social, entre otros, promover o desarrollar plataformas tecnológicas o prestar servicios informáticos que permitan la intermediación con particulares para la contratación del servicio de transporte de pasajeros o de carga a través de dichas plataformas o servicios de asistencia técnica, consultoría, administración y promoción a sociedades titulares de estas; el número y las fechas de las escrituras públicas en las que conste el acta constitutiva y, en su caso, sus reformas o modificaciones; y los datos de inscripción en el Registro Público de la Propiedad y del Comercio;</w:t>
      </w:r>
    </w:p>
    <w:p w:rsidR="00E06EA3" w:rsidRPr="00FD7630" w:rsidRDefault="00E06EA3" w:rsidP="00E06EA3">
      <w:pPr>
        <w:spacing w:line="360" w:lineRule="auto"/>
        <w:jc w:val="both"/>
        <w:rPr>
          <w:rFonts w:ascii="Arial" w:hAnsi="Arial" w:cs="Arial"/>
        </w:rPr>
      </w:pPr>
      <w:r w:rsidRPr="00FD7630">
        <w:rPr>
          <w:rFonts w:ascii="Arial" w:hAnsi="Arial" w:cs="Arial"/>
          <w:b/>
        </w:rPr>
        <w:t>II.</w:t>
      </w:r>
      <w:r w:rsidRPr="00FD7630">
        <w:rPr>
          <w:rFonts w:ascii="Arial" w:hAnsi="Arial" w:cs="Arial"/>
        </w:rPr>
        <w:t xml:space="preserve"> En caso de tratarse de una persona física, acta de nacimiento, identificación oficial vigente y copia de la última declaración anual del Impuesto sobre la Renta;</w:t>
      </w:r>
    </w:p>
    <w:p w:rsidR="00E06EA3" w:rsidRPr="00FD7630" w:rsidRDefault="00E06EA3" w:rsidP="00E06EA3">
      <w:pPr>
        <w:spacing w:line="360" w:lineRule="auto"/>
        <w:jc w:val="both"/>
        <w:rPr>
          <w:rFonts w:ascii="Arial" w:hAnsi="Arial" w:cs="Arial"/>
        </w:rPr>
      </w:pPr>
      <w:r w:rsidRPr="00FD7630">
        <w:rPr>
          <w:rFonts w:ascii="Arial" w:hAnsi="Arial" w:cs="Arial"/>
          <w:b/>
        </w:rPr>
        <w:t>III.</w:t>
      </w:r>
      <w:r w:rsidRPr="00FD7630">
        <w:rPr>
          <w:rFonts w:ascii="Arial" w:hAnsi="Arial" w:cs="Arial"/>
        </w:rPr>
        <w:t xml:space="preserve"> Comprobante de domicilio en el estado para oír y recibir notificaciones;</w:t>
      </w:r>
    </w:p>
    <w:p w:rsidR="00E06EA3" w:rsidRPr="00FD7630" w:rsidRDefault="00E06EA3" w:rsidP="00E06EA3">
      <w:pPr>
        <w:spacing w:line="360" w:lineRule="auto"/>
        <w:jc w:val="both"/>
        <w:rPr>
          <w:rFonts w:ascii="Arial" w:hAnsi="Arial" w:cs="Arial"/>
        </w:rPr>
      </w:pPr>
      <w:r w:rsidRPr="00FD7630">
        <w:rPr>
          <w:rFonts w:ascii="Arial" w:hAnsi="Arial" w:cs="Arial"/>
          <w:b/>
        </w:rPr>
        <w:t>IV.</w:t>
      </w:r>
      <w:r w:rsidRPr="00FD7630">
        <w:rPr>
          <w:rFonts w:ascii="Arial" w:hAnsi="Arial" w:cs="Arial"/>
        </w:rPr>
        <w:t xml:space="preserve"> Clave del Registro Federal de Contribuyentes, de conformidad con las disposiciones legales y normativas aplicables en materia fiscal;</w:t>
      </w:r>
    </w:p>
    <w:p w:rsidR="00E06EA3" w:rsidRPr="00FD7630" w:rsidRDefault="00E06EA3" w:rsidP="00E06EA3">
      <w:pPr>
        <w:spacing w:line="360" w:lineRule="auto"/>
        <w:jc w:val="both"/>
        <w:rPr>
          <w:rFonts w:ascii="Arial" w:hAnsi="Arial" w:cs="Arial"/>
        </w:rPr>
      </w:pPr>
      <w:r w:rsidRPr="00FD7630">
        <w:rPr>
          <w:rFonts w:ascii="Arial" w:hAnsi="Arial" w:cs="Arial"/>
          <w:b/>
        </w:rPr>
        <w:t>V.</w:t>
      </w:r>
      <w:r w:rsidRPr="00FD7630">
        <w:rPr>
          <w:rFonts w:ascii="Arial" w:hAnsi="Arial" w:cs="Arial"/>
        </w:rPr>
        <w:t xml:space="preserve"> Nombre de la plataforma tecnológica, su abreviatura, y la descripción general de su funcionamiento;</w:t>
      </w:r>
    </w:p>
    <w:p w:rsidR="00E06EA3" w:rsidRPr="00FD7630" w:rsidRDefault="00E06EA3" w:rsidP="00E06EA3">
      <w:pPr>
        <w:spacing w:line="360" w:lineRule="auto"/>
        <w:jc w:val="both"/>
        <w:rPr>
          <w:rFonts w:ascii="Arial" w:hAnsi="Arial" w:cs="Arial"/>
        </w:rPr>
      </w:pPr>
      <w:r w:rsidRPr="00FD7630">
        <w:rPr>
          <w:rFonts w:ascii="Arial" w:hAnsi="Arial" w:cs="Arial"/>
          <w:b/>
        </w:rPr>
        <w:t>VI.</w:t>
      </w:r>
      <w:r w:rsidRPr="00FD7630">
        <w:rPr>
          <w:rFonts w:ascii="Arial" w:hAnsi="Arial" w:cs="Arial"/>
        </w:rPr>
        <w:t xml:space="preserve"> Nombre, identificación oficial vigente y datos de contacto del representante legal, así como copia certificada del documento que lo acredite como tal;</w:t>
      </w:r>
    </w:p>
    <w:p w:rsidR="00E06EA3" w:rsidRPr="00FD7630" w:rsidRDefault="00E06EA3" w:rsidP="00E06EA3">
      <w:pPr>
        <w:spacing w:line="360" w:lineRule="auto"/>
        <w:jc w:val="both"/>
        <w:rPr>
          <w:rFonts w:ascii="Arial" w:hAnsi="Arial" w:cs="Arial"/>
        </w:rPr>
      </w:pPr>
      <w:r w:rsidRPr="00FD7630">
        <w:rPr>
          <w:rFonts w:ascii="Arial" w:hAnsi="Arial" w:cs="Arial"/>
          <w:b/>
        </w:rPr>
        <w:t>VII.</w:t>
      </w:r>
      <w:r w:rsidRPr="00FD7630">
        <w:rPr>
          <w:rFonts w:ascii="Arial" w:hAnsi="Arial" w:cs="Arial"/>
        </w:rPr>
        <w:t xml:space="preserve"> Correo electrónico así como, en su caso, la manifestación de voluntad del solicitante de recibir notificaciones por este medio;</w:t>
      </w:r>
    </w:p>
    <w:p w:rsidR="00E06EA3" w:rsidRPr="00FD7630" w:rsidRDefault="00E06EA3" w:rsidP="00E06EA3">
      <w:pPr>
        <w:spacing w:line="360" w:lineRule="auto"/>
        <w:jc w:val="both"/>
        <w:rPr>
          <w:rFonts w:ascii="Arial" w:hAnsi="Arial" w:cs="Arial"/>
        </w:rPr>
      </w:pPr>
      <w:r w:rsidRPr="00FD7630">
        <w:rPr>
          <w:rFonts w:ascii="Arial" w:hAnsi="Arial" w:cs="Arial"/>
          <w:b/>
        </w:rPr>
        <w:t>VIII.</w:t>
      </w:r>
      <w:r w:rsidRPr="00FD7630">
        <w:rPr>
          <w:rFonts w:ascii="Arial" w:hAnsi="Arial" w:cs="Arial"/>
        </w:rPr>
        <w:t xml:space="preserve"> Copia de la declaración fiscal correspondiente al ejercicio fiscal inmediato anterior. En el caso de empresas de redes de transporte de nueva creación, el documento más actualizado que acredite su capital contable;</w:t>
      </w:r>
    </w:p>
    <w:p w:rsidR="00E06EA3" w:rsidRPr="00FD7630" w:rsidRDefault="00E06EA3" w:rsidP="00E06EA3">
      <w:pPr>
        <w:spacing w:line="360" w:lineRule="auto"/>
        <w:jc w:val="both"/>
        <w:rPr>
          <w:rFonts w:ascii="Arial" w:hAnsi="Arial" w:cs="Arial"/>
        </w:rPr>
      </w:pPr>
      <w:r w:rsidRPr="00FD7630">
        <w:rPr>
          <w:rFonts w:ascii="Arial" w:hAnsi="Arial" w:cs="Arial"/>
          <w:b/>
        </w:rPr>
        <w:t>IX.</w:t>
      </w:r>
      <w:r w:rsidRPr="00FD7630">
        <w:rPr>
          <w:rFonts w:ascii="Arial" w:hAnsi="Arial" w:cs="Arial"/>
        </w:rPr>
        <w:t xml:space="preserve"> Documento que acredite a la persona como propietaria, subsidiaria o licenciataria de plataformas tecnológicas que le permitan promover, administrar u operar redes de transporte, y</w:t>
      </w:r>
    </w:p>
    <w:p w:rsidR="00E06EA3" w:rsidRPr="00FD7630" w:rsidRDefault="00E06EA3" w:rsidP="00E06EA3">
      <w:pPr>
        <w:spacing w:line="360" w:lineRule="auto"/>
        <w:jc w:val="both"/>
        <w:rPr>
          <w:rFonts w:ascii="Arial" w:hAnsi="Arial" w:cs="Arial"/>
        </w:rPr>
      </w:pPr>
      <w:r w:rsidRPr="00FD7630">
        <w:rPr>
          <w:rFonts w:ascii="Arial" w:hAnsi="Arial" w:cs="Arial"/>
          <w:b/>
        </w:rPr>
        <w:t>X.</w:t>
      </w:r>
      <w:r w:rsidRPr="00FD7630">
        <w:rPr>
          <w:rFonts w:ascii="Arial" w:hAnsi="Arial" w:cs="Arial"/>
        </w:rPr>
        <w:t xml:space="preserve"> Comprobante de pago anual del derecho correspondiente, en términos de la Ley General de Hacienda del Estado de Yucatán.</w:t>
      </w:r>
    </w:p>
    <w:p w:rsidR="00E06EA3" w:rsidRDefault="00E06EA3" w:rsidP="00E06EA3">
      <w:pPr>
        <w:spacing w:line="360" w:lineRule="auto"/>
        <w:jc w:val="both"/>
        <w:rPr>
          <w:rFonts w:ascii="Arial" w:hAnsi="Arial" w:cs="Arial"/>
          <w:b/>
        </w:rPr>
      </w:pPr>
    </w:p>
    <w:p w:rsidR="00E06EA3" w:rsidRDefault="00E06EA3" w:rsidP="00E06EA3">
      <w:pPr>
        <w:spacing w:line="360" w:lineRule="auto"/>
        <w:jc w:val="both"/>
        <w:rPr>
          <w:rFonts w:ascii="Arial" w:hAnsi="Arial" w:cs="Arial"/>
        </w:rPr>
      </w:pPr>
      <w:r w:rsidRPr="00FD7630">
        <w:rPr>
          <w:rFonts w:ascii="Arial" w:hAnsi="Arial" w:cs="Arial"/>
          <w:b/>
        </w:rPr>
        <w:t>Artículo 40 quater</w:t>
      </w:r>
      <w:r>
        <w:rPr>
          <w:rFonts w:ascii="Arial" w:hAnsi="Arial" w:cs="Arial"/>
          <w:b/>
        </w:rPr>
        <w:t>.-</w:t>
      </w:r>
      <w:r w:rsidRPr="00FD7630">
        <w:rPr>
          <w:rFonts w:ascii="Arial" w:hAnsi="Arial" w:cs="Arial"/>
        </w:rPr>
        <w:t xml:space="preserve"> Las empresas de redes de transporte que presten el servicio a través de plataformas tecnológicas tienen las siguientes obligaciones:</w:t>
      </w:r>
    </w:p>
    <w:p w:rsidR="00400B50" w:rsidRPr="00FD7630" w:rsidRDefault="00400B50" w:rsidP="00E06EA3">
      <w:pPr>
        <w:spacing w:line="360" w:lineRule="auto"/>
        <w:jc w:val="both"/>
        <w:rPr>
          <w:rFonts w:ascii="Arial" w:hAnsi="Arial" w:cs="Arial"/>
        </w:rPr>
      </w:pPr>
    </w:p>
    <w:p w:rsidR="00E06EA3" w:rsidRPr="00FD7630" w:rsidRDefault="00E06EA3" w:rsidP="00E06EA3">
      <w:pPr>
        <w:spacing w:line="360" w:lineRule="auto"/>
        <w:jc w:val="both"/>
        <w:rPr>
          <w:rFonts w:ascii="Arial" w:hAnsi="Arial" w:cs="Arial"/>
        </w:rPr>
      </w:pPr>
      <w:r w:rsidRPr="00FD7630">
        <w:rPr>
          <w:rFonts w:ascii="Arial" w:hAnsi="Arial" w:cs="Arial"/>
          <w:b/>
        </w:rPr>
        <w:t>I.</w:t>
      </w:r>
      <w:r w:rsidRPr="00FD7630">
        <w:rPr>
          <w:rFonts w:ascii="Arial" w:hAnsi="Arial" w:cs="Arial"/>
        </w:rPr>
        <w:t xml:space="preserve"> Contar con la constancia vigente;</w:t>
      </w:r>
    </w:p>
    <w:p w:rsidR="00E06EA3" w:rsidRPr="00FD7630" w:rsidRDefault="00E06EA3" w:rsidP="00E06EA3">
      <w:pPr>
        <w:spacing w:line="360" w:lineRule="auto"/>
        <w:jc w:val="both"/>
        <w:rPr>
          <w:rFonts w:ascii="Arial" w:hAnsi="Arial" w:cs="Arial"/>
        </w:rPr>
      </w:pPr>
      <w:r w:rsidRPr="00FD7630">
        <w:rPr>
          <w:rFonts w:ascii="Arial" w:hAnsi="Arial" w:cs="Arial"/>
          <w:b/>
        </w:rPr>
        <w:t>II.</w:t>
      </w:r>
      <w:r w:rsidRPr="00FD7630">
        <w:rPr>
          <w:rFonts w:ascii="Arial" w:hAnsi="Arial" w:cs="Arial"/>
        </w:rPr>
        <w:t xml:space="preserve"> Permitir el uso de sus plataformas tecnológicas únicamente a las personas que cuenten con el certificado vehicular y con el certificado de operador correspondiente, expedidos por el Instituto de Movilidad y Desarrollo Urbano Territorial;</w:t>
      </w:r>
    </w:p>
    <w:p w:rsidR="00E06EA3" w:rsidRPr="00FD7630" w:rsidRDefault="00E06EA3" w:rsidP="00E06EA3">
      <w:pPr>
        <w:spacing w:line="360" w:lineRule="auto"/>
        <w:jc w:val="both"/>
        <w:rPr>
          <w:rFonts w:ascii="Arial" w:hAnsi="Arial" w:cs="Arial"/>
        </w:rPr>
      </w:pPr>
      <w:r w:rsidRPr="00FD7630">
        <w:rPr>
          <w:rFonts w:ascii="Arial" w:hAnsi="Arial" w:cs="Arial"/>
          <w:b/>
        </w:rPr>
        <w:t>III.</w:t>
      </w:r>
      <w:r w:rsidRPr="00FD7630">
        <w:rPr>
          <w:rFonts w:ascii="Arial" w:hAnsi="Arial" w:cs="Arial"/>
        </w:rPr>
        <w:t xml:space="preserve"> Proporcionar mensualmente al Instituto de Movilidad y Desarrollo Urbano Territorial la relación de operadores titulares y adhesivos, y de vehículos inscritos en sus bases de datos, así como cualquier otra información disponible que les solicite, principalmente, por motivos de seguridad;</w:t>
      </w:r>
    </w:p>
    <w:p w:rsidR="00E06EA3" w:rsidRPr="00FD7630" w:rsidRDefault="00E06EA3" w:rsidP="00E06EA3">
      <w:pPr>
        <w:spacing w:line="360" w:lineRule="auto"/>
        <w:jc w:val="both"/>
        <w:rPr>
          <w:rFonts w:ascii="Arial" w:hAnsi="Arial" w:cs="Arial"/>
        </w:rPr>
      </w:pPr>
      <w:r w:rsidRPr="00FD7630">
        <w:rPr>
          <w:rFonts w:ascii="Arial" w:hAnsi="Arial" w:cs="Arial"/>
          <w:b/>
        </w:rPr>
        <w:t>IV.</w:t>
      </w:r>
      <w:r w:rsidRPr="00FD7630">
        <w:rPr>
          <w:rFonts w:ascii="Arial" w:hAnsi="Arial" w:cs="Arial"/>
        </w:rPr>
        <w:t xml:space="preserve"> Conservar la información relacionada con sus asociados, operadores, vehículos, usuarios, traslados, transacciones y, en general, con su operación, por lo menos, doce meses anteriores al ejercicio fiscal correspondiente;</w:t>
      </w:r>
    </w:p>
    <w:p w:rsidR="00E06EA3" w:rsidRPr="00FD7630" w:rsidRDefault="00E06EA3" w:rsidP="00E06EA3">
      <w:pPr>
        <w:spacing w:line="360" w:lineRule="auto"/>
        <w:jc w:val="both"/>
        <w:rPr>
          <w:rFonts w:ascii="Arial" w:hAnsi="Arial" w:cs="Arial"/>
        </w:rPr>
      </w:pPr>
      <w:r w:rsidRPr="00FD7630">
        <w:rPr>
          <w:rFonts w:ascii="Arial" w:hAnsi="Arial" w:cs="Arial"/>
          <w:b/>
        </w:rPr>
        <w:t>V.</w:t>
      </w:r>
      <w:r w:rsidRPr="00FD7630">
        <w:rPr>
          <w:rFonts w:ascii="Arial" w:hAnsi="Arial" w:cs="Arial"/>
        </w:rPr>
        <w:t xml:space="preserve"> Abstenerse de divulgar información personal de alguno de sus usuarios, salvo que la persona otorgase el debido consentimiento o lo solicitase por escrito la autoridad facultada para ello;</w:t>
      </w:r>
    </w:p>
    <w:p w:rsidR="00E06EA3" w:rsidRPr="00FD7630" w:rsidRDefault="00E06EA3" w:rsidP="00E06EA3">
      <w:pPr>
        <w:spacing w:line="360" w:lineRule="auto"/>
        <w:jc w:val="both"/>
        <w:rPr>
          <w:rFonts w:ascii="Arial" w:hAnsi="Arial" w:cs="Arial"/>
        </w:rPr>
      </w:pPr>
      <w:r w:rsidRPr="00FD7630">
        <w:rPr>
          <w:rFonts w:ascii="Arial" w:hAnsi="Arial" w:cs="Arial"/>
          <w:b/>
        </w:rPr>
        <w:t>VI.</w:t>
      </w:r>
      <w:r w:rsidRPr="00FD7630">
        <w:rPr>
          <w:rFonts w:ascii="Arial" w:hAnsi="Arial" w:cs="Arial"/>
        </w:rPr>
        <w:t xml:space="preserve"> Informar oportunamente a la autoridad competente sobre cualquier irregularidad en la prestación del servicio de transporte de pasajeros contratado a través de plataformas tecnológicas o el incumplimiento de esta Ley u otras disposiciones legales y normativas aplicables, particularmente, en materia de salud y tránsito y vialidad del que tengan conocimiento;</w:t>
      </w:r>
    </w:p>
    <w:p w:rsidR="00E06EA3" w:rsidRPr="00FD7630" w:rsidRDefault="00E06EA3" w:rsidP="00E06EA3">
      <w:pPr>
        <w:spacing w:line="360" w:lineRule="auto"/>
        <w:jc w:val="both"/>
        <w:rPr>
          <w:rFonts w:ascii="Arial" w:hAnsi="Arial" w:cs="Arial"/>
        </w:rPr>
      </w:pPr>
      <w:r w:rsidRPr="00FD7630">
        <w:rPr>
          <w:rFonts w:ascii="Arial" w:hAnsi="Arial" w:cs="Arial"/>
          <w:b/>
        </w:rPr>
        <w:t>VII.</w:t>
      </w:r>
      <w:r w:rsidRPr="00FD7630">
        <w:rPr>
          <w:rFonts w:ascii="Arial" w:hAnsi="Arial" w:cs="Arial"/>
        </w:rPr>
        <w:t xml:space="preserve"> Aportar mensualmente el 1.5% de cada servicio de transporte de pasajeros que presten los operadores inscritos en sus bases de datos y que estará destinado al Fondo Estatal para la Movilidad previsto en esta Ley, y</w:t>
      </w:r>
    </w:p>
    <w:p w:rsidR="00E06EA3" w:rsidRDefault="00E06EA3" w:rsidP="00E06EA3">
      <w:pPr>
        <w:spacing w:line="360" w:lineRule="auto"/>
        <w:jc w:val="both"/>
        <w:rPr>
          <w:rFonts w:ascii="Arial" w:hAnsi="Arial" w:cs="Arial"/>
        </w:rPr>
      </w:pPr>
      <w:r w:rsidRPr="00FD7630">
        <w:rPr>
          <w:rFonts w:ascii="Arial" w:hAnsi="Arial" w:cs="Arial"/>
          <w:b/>
        </w:rPr>
        <w:t>VIII.</w:t>
      </w:r>
      <w:r w:rsidRPr="00FD7630">
        <w:rPr>
          <w:rFonts w:ascii="Arial" w:hAnsi="Arial" w:cs="Arial"/>
        </w:rPr>
        <w:t xml:space="preserve"> Enviar por correo electrónico al usuario, una vez concluido el servicio prestado, un recibo con la información de dicho servicio, de conformidad con los elementos que disponga el Reglamento de esta Ley.</w:t>
      </w:r>
    </w:p>
    <w:p w:rsidR="00E06EA3" w:rsidRDefault="00E06EA3" w:rsidP="00E06EA3">
      <w:pPr>
        <w:spacing w:line="360" w:lineRule="auto"/>
        <w:jc w:val="both"/>
        <w:rPr>
          <w:rFonts w:ascii="Arial" w:hAnsi="Arial" w:cs="Arial"/>
        </w:rPr>
      </w:pPr>
    </w:p>
    <w:p w:rsidR="00E06EA3" w:rsidRPr="00B2647E" w:rsidRDefault="00E06EA3" w:rsidP="00E06EA3">
      <w:pPr>
        <w:spacing w:line="360" w:lineRule="auto"/>
        <w:jc w:val="both"/>
        <w:rPr>
          <w:rFonts w:ascii="Arial" w:hAnsi="Arial" w:cs="Arial"/>
          <w:sz w:val="14"/>
        </w:rPr>
      </w:pPr>
    </w:p>
    <w:p w:rsidR="00E06EA3" w:rsidRPr="00FD7630" w:rsidRDefault="00E06EA3" w:rsidP="00E06EA3">
      <w:pPr>
        <w:spacing w:line="360" w:lineRule="auto"/>
        <w:jc w:val="center"/>
        <w:rPr>
          <w:rFonts w:ascii="Arial" w:hAnsi="Arial" w:cs="Arial"/>
          <w:b/>
        </w:rPr>
      </w:pPr>
      <w:r w:rsidRPr="00FD7630">
        <w:rPr>
          <w:rFonts w:ascii="Arial" w:hAnsi="Arial" w:cs="Arial"/>
          <w:b/>
        </w:rPr>
        <w:t>CAPÍTULO II TER</w:t>
      </w:r>
    </w:p>
    <w:p w:rsidR="00E06EA3" w:rsidRPr="00FD7630" w:rsidRDefault="00E06EA3" w:rsidP="00E06EA3">
      <w:pPr>
        <w:spacing w:line="360" w:lineRule="auto"/>
        <w:jc w:val="center"/>
        <w:rPr>
          <w:rFonts w:ascii="Arial" w:hAnsi="Arial" w:cs="Arial"/>
          <w:b/>
        </w:rPr>
      </w:pPr>
      <w:r w:rsidRPr="00FD7630">
        <w:rPr>
          <w:rFonts w:ascii="Arial" w:hAnsi="Arial" w:cs="Arial"/>
          <w:b/>
        </w:rPr>
        <w:t>DE LOS CERTIFICADOS VEHICULARES</w:t>
      </w:r>
    </w:p>
    <w:p w:rsidR="00FD08E2" w:rsidRDefault="00FD08E2" w:rsidP="00E06EA3">
      <w:pPr>
        <w:spacing w:line="360" w:lineRule="auto"/>
        <w:jc w:val="both"/>
        <w:rPr>
          <w:rFonts w:ascii="Arial" w:hAnsi="Arial" w:cs="Arial"/>
          <w:b/>
        </w:rPr>
      </w:pPr>
    </w:p>
    <w:p w:rsidR="00E06EA3" w:rsidRDefault="00E06EA3" w:rsidP="00E06EA3">
      <w:pPr>
        <w:spacing w:line="360" w:lineRule="auto"/>
        <w:jc w:val="both"/>
        <w:rPr>
          <w:rFonts w:ascii="Arial" w:hAnsi="Arial" w:cs="Arial"/>
        </w:rPr>
      </w:pPr>
      <w:r w:rsidRPr="00FD7630">
        <w:rPr>
          <w:rFonts w:ascii="Arial" w:hAnsi="Arial" w:cs="Arial"/>
          <w:b/>
        </w:rPr>
        <w:t>Artículo 40 quinquies</w:t>
      </w:r>
      <w:r>
        <w:rPr>
          <w:rFonts w:ascii="Arial" w:hAnsi="Arial" w:cs="Arial"/>
          <w:b/>
        </w:rPr>
        <w:t>.-</w:t>
      </w:r>
      <w:r w:rsidRPr="00FD7630">
        <w:rPr>
          <w:rFonts w:ascii="Arial" w:hAnsi="Arial" w:cs="Arial"/>
        </w:rPr>
        <w:t xml:space="preserve"> El servicio de transporte de pasajeros o de carga contratado a través de plataformas tecnológicas solo podrá ser prestado en vehículos que cuenten con certificado vehicular, expedido por el Titular del Instituto de Movilidad y Desarrollo Urbano Territorial, previo cumplimiento del procedimiento correspondiente establecido en el Reglamento de esta Ley.</w:t>
      </w:r>
    </w:p>
    <w:p w:rsidR="00FD08E2" w:rsidRPr="00FD7630" w:rsidRDefault="00FD08E2" w:rsidP="00E06EA3">
      <w:pPr>
        <w:spacing w:line="360" w:lineRule="auto"/>
        <w:jc w:val="both"/>
        <w:rPr>
          <w:rFonts w:ascii="Arial" w:hAnsi="Arial" w:cs="Arial"/>
        </w:rPr>
      </w:pPr>
    </w:p>
    <w:p w:rsidR="00E06EA3" w:rsidRPr="00FD7630" w:rsidRDefault="00E06EA3" w:rsidP="00E06EA3">
      <w:pPr>
        <w:spacing w:line="360" w:lineRule="auto"/>
        <w:jc w:val="both"/>
        <w:rPr>
          <w:rFonts w:ascii="Arial" w:hAnsi="Arial" w:cs="Arial"/>
        </w:rPr>
      </w:pPr>
      <w:r w:rsidRPr="00FD7630">
        <w:rPr>
          <w:rFonts w:ascii="Arial" w:hAnsi="Arial" w:cs="Arial"/>
        </w:rPr>
        <w:t>El servicio de transporte de pasajeros contratado a través de plataformas tecnológicas solo podrá ser prestado en vehículos automotores de cuatro ruedas, los cuales requerirán certificado vehicular para prestar el servicio. Para el caso del servicio de transporte de carga contratado a través de plataformas tecnológicas, requerirán certificado vehicular los vehículos automotores que lo presten.</w:t>
      </w:r>
    </w:p>
    <w:p w:rsidR="00E06EA3" w:rsidRDefault="00E06EA3" w:rsidP="00E06EA3">
      <w:pPr>
        <w:spacing w:line="360" w:lineRule="auto"/>
        <w:jc w:val="both"/>
        <w:rPr>
          <w:rFonts w:ascii="Arial" w:hAnsi="Arial" w:cs="Arial"/>
          <w:b/>
        </w:rPr>
      </w:pPr>
    </w:p>
    <w:p w:rsidR="00E06EA3" w:rsidRPr="00FD7630" w:rsidRDefault="00E06EA3" w:rsidP="00E06EA3">
      <w:pPr>
        <w:spacing w:line="360" w:lineRule="auto"/>
        <w:jc w:val="both"/>
        <w:rPr>
          <w:rFonts w:ascii="Arial" w:hAnsi="Arial" w:cs="Arial"/>
        </w:rPr>
      </w:pPr>
      <w:r w:rsidRPr="00FD7630">
        <w:rPr>
          <w:rFonts w:ascii="Arial" w:hAnsi="Arial" w:cs="Arial"/>
          <w:b/>
        </w:rPr>
        <w:t>Artículo 40 sexies</w:t>
      </w:r>
      <w:r>
        <w:rPr>
          <w:rFonts w:ascii="Arial" w:hAnsi="Arial" w:cs="Arial"/>
          <w:b/>
        </w:rPr>
        <w:t>.-</w:t>
      </w:r>
      <w:r w:rsidRPr="00FD7630">
        <w:rPr>
          <w:rFonts w:ascii="Arial" w:hAnsi="Arial" w:cs="Arial"/>
        </w:rPr>
        <w:t xml:space="preserve"> El certificado vehicular será expedido a favor del propietario o legal poseedor del vehículo con el que se pretenda prestar el servicio de transporte de pasajeros o de carga contratado a través de plataformas tecnológicas, siempre y cuando cumpla con los siguientes requisitos:</w:t>
      </w:r>
    </w:p>
    <w:p w:rsidR="00E06EA3" w:rsidRPr="00FD7630" w:rsidRDefault="00E06EA3" w:rsidP="00E06EA3">
      <w:pPr>
        <w:spacing w:line="360" w:lineRule="auto"/>
        <w:jc w:val="both"/>
        <w:rPr>
          <w:rFonts w:ascii="Arial" w:hAnsi="Arial" w:cs="Arial"/>
        </w:rPr>
      </w:pPr>
      <w:r w:rsidRPr="00FD7630">
        <w:rPr>
          <w:rFonts w:ascii="Arial" w:hAnsi="Arial" w:cs="Arial"/>
          <w:b/>
        </w:rPr>
        <w:t>I.</w:t>
      </w:r>
      <w:r w:rsidRPr="00FD7630">
        <w:rPr>
          <w:rFonts w:ascii="Arial" w:hAnsi="Arial" w:cs="Arial"/>
        </w:rPr>
        <w:t xml:space="preserve"> Acreditar la propiedad o legal posesión del vehículo con el que se pretende prestar el servicio de transporte de pasajeros o de carga contratado a través de plataformas tecnológicas;</w:t>
      </w:r>
    </w:p>
    <w:p w:rsidR="00E06EA3" w:rsidRPr="00FD7630" w:rsidRDefault="00E06EA3" w:rsidP="00E06EA3">
      <w:pPr>
        <w:spacing w:line="360" w:lineRule="auto"/>
        <w:jc w:val="both"/>
        <w:rPr>
          <w:rFonts w:ascii="Arial" w:hAnsi="Arial" w:cs="Arial"/>
        </w:rPr>
      </w:pPr>
      <w:r w:rsidRPr="00FD7630">
        <w:rPr>
          <w:rFonts w:ascii="Arial" w:hAnsi="Arial" w:cs="Arial"/>
          <w:b/>
        </w:rPr>
        <w:t>II.</w:t>
      </w:r>
      <w:r w:rsidRPr="00FD7630">
        <w:rPr>
          <w:rFonts w:ascii="Arial" w:hAnsi="Arial" w:cs="Arial"/>
        </w:rPr>
        <w:t xml:space="preserve"> En el caso de vehículos para la prestación del servicio de transporte de pasajeros contratado a través de plataformas tecnológicas, que el año modelo, de fabricación o ejercicio automotriz del vehículo no sea anterior a siete años; que tenga máximo siete plazas, incluyendo al operador, mínimo dos puertas, cinturones de seguridad en condiciones de uso para todos los pasajeros, bolsas de aire delanteras; y que el vehículo cumpla con los requisitos administrativos para su circulación previstos en la Ley de Tránsito y Vialidad del Estado de Yucatán, y su reglamento;</w:t>
      </w:r>
    </w:p>
    <w:p w:rsidR="00E06EA3" w:rsidRPr="00FD7630" w:rsidRDefault="00E06EA3" w:rsidP="00E06EA3">
      <w:pPr>
        <w:spacing w:line="360" w:lineRule="auto"/>
        <w:jc w:val="both"/>
        <w:rPr>
          <w:rFonts w:ascii="Arial" w:hAnsi="Arial" w:cs="Arial"/>
        </w:rPr>
      </w:pPr>
      <w:r w:rsidRPr="00FD7630">
        <w:rPr>
          <w:rFonts w:ascii="Arial" w:hAnsi="Arial" w:cs="Arial"/>
          <w:b/>
        </w:rPr>
        <w:t>III.</w:t>
      </w:r>
      <w:r w:rsidRPr="00FD7630">
        <w:rPr>
          <w:rFonts w:ascii="Arial" w:hAnsi="Arial" w:cs="Arial"/>
        </w:rPr>
        <w:t xml:space="preserve"> Entregar una copia de la póliza del seguro vehicular a que se refiere el artículo 22 de esta ley, y</w:t>
      </w:r>
    </w:p>
    <w:p w:rsidR="00E06EA3" w:rsidRPr="00FD7630" w:rsidRDefault="00E06EA3" w:rsidP="00E06EA3">
      <w:pPr>
        <w:spacing w:line="360" w:lineRule="auto"/>
        <w:jc w:val="both"/>
        <w:rPr>
          <w:rFonts w:ascii="Arial" w:hAnsi="Arial" w:cs="Arial"/>
        </w:rPr>
      </w:pPr>
      <w:r w:rsidRPr="00FD7630">
        <w:rPr>
          <w:rFonts w:ascii="Arial" w:hAnsi="Arial" w:cs="Arial"/>
          <w:b/>
        </w:rPr>
        <w:t>IV.</w:t>
      </w:r>
      <w:r w:rsidRPr="00FD7630">
        <w:rPr>
          <w:rFonts w:ascii="Arial" w:hAnsi="Arial" w:cs="Arial"/>
        </w:rPr>
        <w:t xml:space="preserve"> Pagar anualmente el derecho correspondiente, en términos de la Ley General de Hacienda del Estado de Yucatán.</w:t>
      </w:r>
    </w:p>
    <w:p w:rsidR="00E06EA3" w:rsidRPr="00FD7630" w:rsidRDefault="00E06EA3" w:rsidP="00E06EA3">
      <w:pPr>
        <w:spacing w:line="360" w:lineRule="auto"/>
        <w:jc w:val="both"/>
        <w:rPr>
          <w:rFonts w:ascii="Arial" w:hAnsi="Arial" w:cs="Arial"/>
        </w:rPr>
      </w:pPr>
      <w:r w:rsidRPr="00FD7630">
        <w:rPr>
          <w:rFonts w:ascii="Arial" w:hAnsi="Arial" w:cs="Arial"/>
        </w:rPr>
        <w:t>El certificado vehicular tendrá una vigencia anual y podrá ser renovado siempre que se cumplan con los requisitos previstos en este artículo para su expedición.</w:t>
      </w:r>
    </w:p>
    <w:p w:rsidR="00E06EA3" w:rsidRPr="00FD7630" w:rsidRDefault="00E06EA3" w:rsidP="00E06EA3">
      <w:pPr>
        <w:spacing w:line="360" w:lineRule="auto"/>
        <w:jc w:val="center"/>
        <w:rPr>
          <w:rFonts w:ascii="Arial" w:hAnsi="Arial" w:cs="Arial"/>
        </w:rPr>
      </w:pPr>
    </w:p>
    <w:p w:rsidR="00FD08E2" w:rsidRDefault="00FD08E2" w:rsidP="00E06EA3">
      <w:pPr>
        <w:spacing w:line="360" w:lineRule="auto"/>
        <w:jc w:val="center"/>
        <w:rPr>
          <w:rFonts w:ascii="Arial" w:hAnsi="Arial" w:cs="Arial"/>
          <w:b/>
        </w:rPr>
      </w:pPr>
    </w:p>
    <w:p w:rsidR="00E06EA3" w:rsidRPr="00FD7630" w:rsidRDefault="00E06EA3" w:rsidP="00E06EA3">
      <w:pPr>
        <w:spacing w:line="360" w:lineRule="auto"/>
        <w:jc w:val="center"/>
        <w:rPr>
          <w:rFonts w:ascii="Arial" w:hAnsi="Arial" w:cs="Arial"/>
          <w:b/>
        </w:rPr>
      </w:pPr>
      <w:r w:rsidRPr="00FD7630">
        <w:rPr>
          <w:rFonts w:ascii="Arial" w:hAnsi="Arial" w:cs="Arial"/>
          <w:b/>
        </w:rPr>
        <w:t>CAPÍTULO II QUATER</w:t>
      </w:r>
    </w:p>
    <w:p w:rsidR="00E06EA3" w:rsidRPr="00FD7630" w:rsidRDefault="00E06EA3" w:rsidP="00E06EA3">
      <w:pPr>
        <w:spacing w:line="360" w:lineRule="auto"/>
        <w:jc w:val="center"/>
        <w:rPr>
          <w:rFonts w:ascii="Arial" w:hAnsi="Arial" w:cs="Arial"/>
          <w:b/>
        </w:rPr>
      </w:pPr>
      <w:r w:rsidRPr="00FD7630">
        <w:rPr>
          <w:rFonts w:ascii="Arial" w:hAnsi="Arial" w:cs="Arial"/>
          <w:b/>
        </w:rPr>
        <w:t>DE LOS CERTIFICADOS DE OPERADORES</w:t>
      </w:r>
    </w:p>
    <w:p w:rsidR="00E06EA3" w:rsidRDefault="00E06EA3" w:rsidP="00E06EA3">
      <w:pPr>
        <w:spacing w:line="360" w:lineRule="auto"/>
        <w:jc w:val="both"/>
        <w:rPr>
          <w:rFonts w:ascii="Arial" w:hAnsi="Arial" w:cs="Arial"/>
        </w:rPr>
      </w:pPr>
    </w:p>
    <w:p w:rsidR="00E06EA3" w:rsidRPr="00FD7630" w:rsidRDefault="00E06EA3" w:rsidP="00E06EA3">
      <w:pPr>
        <w:spacing w:line="360" w:lineRule="auto"/>
        <w:jc w:val="both"/>
        <w:rPr>
          <w:rFonts w:ascii="Arial" w:hAnsi="Arial" w:cs="Arial"/>
        </w:rPr>
      </w:pPr>
      <w:r w:rsidRPr="00FD7630">
        <w:rPr>
          <w:rFonts w:ascii="Arial" w:hAnsi="Arial" w:cs="Arial"/>
          <w:b/>
        </w:rPr>
        <w:t>Artículo 40 septies</w:t>
      </w:r>
      <w:r>
        <w:rPr>
          <w:rFonts w:ascii="Arial" w:hAnsi="Arial" w:cs="Arial"/>
          <w:b/>
        </w:rPr>
        <w:t>.-</w:t>
      </w:r>
      <w:r w:rsidRPr="00FD7630">
        <w:rPr>
          <w:rFonts w:ascii="Arial" w:hAnsi="Arial" w:cs="Arial"/>
        </w:rPr>
        <w:t xml:space="preserve"> El servicio de transporte de pasajeros o de carga contratado a través de plataformas tecnológicas solo podrá ser prestado por quienes cuenten con certificado de operador titular o adhesivo, expedido por el Titular del Instituto de Movilidad y Desarrollo Urbano Territorial, previo cumplimiento del procedimiento correspondiente establecido en el Reglamento de esta Ley.</w:t>
      </w:r>
    </w:p>
    <w:p w:rsidR="00E06EA3" w:rsidRDefault="00E06EA3" w:rsidP="00E06EA3">
      <w:pPr>
        <w:spacing w:line="360" w:lineRule="auto"/>
        <w:jc w:val="both"/>
        <w:rPr>
          <w:rFonts w:ascii="Arial" w:hAnsi="Arial" w:cs="Arial"/>
        </w:rPr>
      </w:pPr>
    </w:p>
    <w:p w:rsidR="00E06EA3" w:rsidRDefault="00E06EA3" w:rsidP="00E06EA3">
      <w:pPr>
        <w:spacing w:line="360" w:lineRule="auto"/>
        <w:jc w:val="both"/>
        <w:rPr>
          <w:rFonts w:ascii="Arial" w:hAnsi="Arial" w:cs="Arial"/>
        </w:rPr>
      </w:pPr>
      <w:r w:rsidRPr="00FD7630">
        <w:rPr>
          <w:rFonts w:ascii="Arial" w:hAnsi="Arial" w:cs="Arial"/>
          <w:b/>
        </w:rPr>
        <w:t>Artículo 40 octies</w:t>
      </w:r>
      <w:r>
        <w:rPr>
          <w:rFonts w:ascii="Arial" w:hAnsi="Arial" w:cs="Arial"/>
          <w:b/>
        </w:rPr>
        <w:t>.-</w:t>
      </w:r>
      <w:r w:rsidRPr="00FD7630">
        <w:rPr>
          <w:rFonts w:ascii="Arial" w:hAnsi="Arial" w:cs="Arial"/>
        </w:rPr>
        <w:t xml:space="preserve"> Para obtener el certificado de operador titular o el certificado de operador adhesivo, se deberán cumplir con los siguientes requisitos:</w:t>
      </w:r>
    </w:p>
    <w:p w:rsidR="00400B50" w:rsidRPr="00FD7630" w:rsidRDefault="00400B50" w:rsidP="00E06EA3">
      <w:pPr>
        <w:spacing w:line="360" w:lineRule="auto"/>
        <w:jc w:val="both"/>
        <w:rPr>
          <w:rFonts w:ascii="Arial" w:hAnsi="Arial" w:cs="Arial"/>
        </w:rPr>
      </w:pPr>
    </w:p>
    <w:p w:rsidR="00E06EA3" w:rsidRPr="00FD7630" w:rsidRDefault="00E06EA3" w:rsidP="00E06EA3">
      <w:pPr>
        <w:spacing w:line="360" w:lineRule="auto"/>
        <w:jc w:val="both"/>
        <w:rPr>
          <w:rFonts w:ascii="Arial" w:hAnsi="Arial" w:cs="Arial"/>
        </w:rPr>
      </w:pPr>
      <w:r w:rsidRPr="00FD7630">
        <w:rPr>
          <w:rFonts w:ascii="Arial" w:hAnsi="Arial" w:cs="Arial"/>
          <w:b/>
        </w:rPr>
        <w:t>I.</w:t>
      </w:r>
      <w:r w:rsidRPr="00FD7630">
        <w:rPr>
          <w:rFonts w:ascii="Arial" w:hAnsi="Arial" w:cs="Arial"/>
        </w:rPr>
        <w:t xml:space="preserve"> Ser mayor de edad;</w:t>
      </w:r>
    </w:p>
    <w:p w:rsidR="00E06EA3" w:rsidRPr="00FD7630" w:rsidRDefault="00E06EA3" w:rsidP="00E06EA3">
      <w:pPr>
        <w:spacing w:line="360" w:lineRule="auto"/>
        <w:jc w:val="both"/>
        <w:rPr>
          <w:rFonts w:ascii="Arial" w:hAnsi="Arial" w:cs="Arial"/>
        </w:rPr>
      </w:pPr>
      <w:r w:rsidRPr="00FD7630">
        <w:rPr>
          <w:rFonts w:ascii="Arial" w:hAnsi="Arial" w:cs="Arial"/>
          <w:b/>
        </w:rPr>
        <w:t>II.</w:t>
      </w:r>
      <w:r w:rsidRPr="00FD7630">
        <w:rPr>
          <w:rFonts w:ascii="Arial" w:hAnsi="Arial" w:cs="Arial"/>
        </w:rPr>
        <w:t xml:space="preserve"> Residir en el estado;</w:t>
      </w:r>
    </w:p>
    <w:p w:rsidR="00E06EA3" w:rsidRPr="00FD7630" w:rsidRDefault="00E06EA3" w:rsidP="00E06EA3">
      <w:pPr>
        <w:spacing w:line="360" w:lineRule="auto"/>
        <w:jc w:val="both"/>
        <w:rPr>
          <w:rFonts w:ascii="Arial" w:hAnsi="Arial" w:cs="Arial"/>
        </w:rPr>
      </w:pPr>
      <w:r w:rsidRPr="00FD7630">
        <w:rPr>
          <w:rFonts w:ascii="Arial" w:hAnsi="Arial" w:cs="Arial"/>
          <w:b/>
        </w:rPr>
        <w:t>III.</w:t>
      </w:r>
      <w:r w:rsidRPr="00FD7630">
        <w:rPr>
          <w:rFonts w:ascii="Arial" w:hAnsi="Arial" w:cs="Arial"/>
        </w:rPr>
        <w:t xml:space="preserve"> No haber sido condenado por sentencia firme como responsable de la comisión de un delito doloso;</w:t>
      </w:r>
    </w:p>
    <w:p w:rsidR="00E06EA3" w:rsidRPr="00FD7630" w:rsidRDefault="00E06EA3" w:rsidP="00E06EA3">
      <w:pPr>
        <w:spacing w:line="360" w:lineRule="auto"/>
        <w:jc w:val="both"/>
        <w:rPr>
          <w:rFonts w:ascii="Arial" w:hAnsi="Arial" w:cs="Arial"/>
        </w:rPr>
      </w:pPr>
      <w:r w:rsidRPr="00FD7630">
        <w:rPr>
          <w:rFonts w:ascii="Arial" w:hAnsi="Arial" w:cs="Arial"/>
          <w:b/>
        </w:rPr>
        <w:t>IV.</w:t>
      </w:r>
      <w:r w:rsidRPr="00FD7630">
        <w:rPr>
          <w:rFonts w:ascii="Arial" w:hAnsi="Arial" w:cs="Arial"/>
        </w:rPr>
        <w:t xml:space="preserve"> No consumir sustancias psicotrópicas, estupefacientes u otras que produzcan efectos similares;</w:t>
      </w:r>
    </w:p>
    <w:p w:rsidR="00E06EA3" w:rsidRPr="00FD7630" w:rsidRDefault="00E06EA3" w:rsidP="00E06EA3">
      <w:pPr>
        <w:spacing w:line="360" w:lineRule="auto"/>
        <w:jc w:val="both"/>
        <w:rPr>
          <w:rFonts w:ascii="Arial" w:hAnsi="Arial" w:cs="Arial"/>
        </w:rPr>
      </w:pPr>
      <w:r w:rsidRPr="00FD7630">
        <w:rPr>
          <w:rFonts w:ascii="Arial" w:hAnsi="Arial" w:cs="Arial"/>
          <w:b/>
        </w:rPr>
        <w:t>V.</w:t>
      </w:r>
      <w:r w:rsidRPr="00FD7630">
        <w:rPr>
          <w:rFonts w:ascii="Arial" w:hAnsi="Arial" w:cs="Arial"/>
        </w:rPr>
        <w:t xml:space="preserve"> Estar inscrito en los registros estatal y federal de contribuyentes;</w:t>
      </w:r>
    </w:p>
    <w:p w:rsidR="00E06EA3" w:rsidRPr="00FD7630" w:rsidRDefault="00E06EA3" w:rsidP="00E06EA3">
      <w:pPr>
        <w:spacing w:line="360" w:lineRule="auto"/>
        <w:jc w:val="both"/>
        <w:rPr>
          <w:rFonts w:ascii="Arial" w:hAnsi="Arial" w:cs="Arial"/>
        </w:rPr>
      </w:pPr>
      <w:r w:rsidRPr="00FD7630">
        <w:rPr>
          <w:rFonts w:ascii="Arial" w:hAnsi="Arial" w:cs="Arial"/>
          <w:b/>
        </w:rPr>
        <w:t>VI.</w:t>
      </w:r>
      <w:r w:rsidRPr="00FD7630">
        <w:rPr>
          <w:rFonts w:ascii="Arial" w:hAnsi="Arial" w:cs="Arial"/>
        </w:rPr>
        <w:t xml:space="preserve"> Contar con licencia de conducir vigente, expedida en el estado, en los términos de las disposiciones legales y normativas aplicables;</w:t>
      </w:r>
    </w:p>
    <w:p w:rsidR="00E06EA3" w:rsidRPr="00FD7630" w:rsidRDefault="00E06EA3" w:rsidP="00E06EA3">
      <w:pPr>
        <w:spacing w:line="360" w:lineRule="auto"/>
        <w:jc w:val="both"/>
        <w:rPr>
          <w:rFonts w:ascii="Arial" w:hAnsi="Arial" w:cs="Arial"/>
        </w:rPr>
      </w:pPr>
      <w:r w:rsidRPr="00FD7630">
        <w:rPr>
          <w:rFonts w:ascii="Arial" w:hAnsi="Arial" w:cs="Arial"/>
          <w:b/>
        </w:rPr>
        <w:t>VII.</w:t>
      </w:r>
      <w:r w:rsidRPr="00FD7630">
        <w:rPr>
          <w:rFonts w:ascii="Arial" w:hAnsi="Arial" w:cs="Arial"/>
        </w:rPr>
        <w:t xml:space="preserve"> Estar registrado ante una empresa de redes de transporte;</w:t>
      </w:r>
    </w:p>
    <w:p w:rsidR="00E06EA3" w:rsidRPr="00FD7630" w:rsidRDefault="00E06EA3" w:rsidP="00E06EA3">
      <w:pPr>
        <w:spacing w:line="360" w:lineRule="auto"/>
        <w:jc w:val="both"/>
        <w:rPr>
          <w:rFonts w:ascii="Arial" w:hAnsi="Arial" w:cs="Arial"/>
        </w:rPr>
      </w:pPr>
      <w:r w:rsidRPr="00FD7630">
        <w:rPr>
          <w:rFonts w:ascii="Arial" w:hAnsi="Arial" w:cs="Arial"/>
          <w:b/>
        </w:rPr>
        <w:t>VIII.</w:t>
      </w:r>
      <w:r w:rsidRPr="00FD7630">
        <w:rPr>
          <w:rFonts w:ascii="Arial" w:hAnsi="Arial" w:cs="Arial"/>
        </w:rPr>
        <w:t xml:space="preserve"> Presentar el certificado vehicular correspondiente, en caso de ser operador titular, o la autorización por escrito del propietario o legal poseedor del vehículo con el que se pretende prestar el servicio de transporte de pasajeros o de carga contratado a través de plataformas tecnológicas, en caso de ser operador adhesivo, y</w:t>
      </w:r>
    </w:p>
    <w:p w:rsidR="00E06EA3" w:rsidRPr="00FD7630" w:rsidRDefault="00E06EA3" w:rsidP="00E06EA3">
      <w:pPr>
        <w:spacing w:line="360" w:lineRule="auto"/>
        <w:jc w:val="both"/>
        <w:rPr>
          <w:rFonts w:ascii="Arial" w:hAnsi="Arial" w:cs="Arial"/>
        </w:rPr>
      </w:pPr>
      <w:r w:rsidRPr="00FD7630">
        <w:rPr>
          <w:rFonts w:ascii="Arial" w:hAnsi="Arial" w:cs="Arial"/>
          <w:b/>
        </w:rPr>
        <w:t>IX.</w:t>
      </w:r>
      <w:r w:rsidRPr="00FD7630">
        <w:rPr>
          <w:rFonts w:ascii="Arial" w:hAnsi="Arial" w:cs="Arial"/>
        </w:rPr>
        <w:t xml:space="preserve"> Pagar anualmente el derecho correspondiente, en términos de la Ley General de Hacienda del Estado de Yucatán.</w:t>
      </w:r>
    </w:p>
    <w:p w:rsidR="00E06EA3" w:rsidRPr="00FD7630" w:rsidRDefault="00E06EA3" w:rsidP="00E06EA3">
      <w:pPr>
        <w:spacing w:line="360" w:lineRule="auto"/>
        <w:jc w:val="both"/>
        <w:rPr>
          <w:rFonts w:ascii="Arial" w:hAnsi="Arial" w:cs="Arial"/>
        </w:rPr>
      </w:pPr>
      <w:r w:rsidRPr="00FD7630">
        <w:rPr>
          <w:rFonts w:ascii="Arial" w:hAnsi="Arial" w:cs="Arial"/>
        </w:rPr>
        <w:t>La solicitud para obtener el certificado de operador titular o el certificado de operador adhesivo podrá ser presentada por la persona interesada, o bien, por la empresa de transporte en la que dicha persona esté inscrita.</w:t>
      </w:r>
    </w:p>
    <w:p w:rsidR="00E06EA3" w:rsidRPr="00FD7630" w:rsidRDefault="00E06EA3" w:rsidP="00E06EA3">
      <w:pPr>
        <w:spacing w:line="360" w:lineRule="auto"/>
        <w:jc w:val="both"/>
        <w:rPr>
          <w:rFonts w:ascii="Arial" w:hAnsi="Arial" w:cs="Arial"/>
        </w:rPr>
      </w:pPr>
      <w:r w:rsidRPr="00FD7630">
        <w:rPr>
          <w:rFonts w:ascii="Arial" w:hAnsi="Arial" w:cs="Arial"/>
        </w:rPr>
        <w:t>El certificado de operador, ya sea titular o adhesivo, tendrá una vigencia anual y podrá ser renovado siempre que se cumplan con los requisitos previstos en este artículo para su expedición.</w:t>
      </w:r>
    </w:p>
    <w:p w:rsidR="00E06EA3" w:rsidRDefault="00E06EA3" w:rsidP="00E06EA3">
      <w:pPr>
        <w:spacing w:line="360" w:lineRule="auto"/>
        <w:jc w:val="both"/>
        <w:rPr>
          <w:rFonts w:ascii="Arial" w:hAnsi="Arial" w:cs="Arial"/>
        </w:rPr>
      </w:pPr>
    </w:p>
    <w:p w:rsidR="00E06EA3" w:rsidRDefault="00E06EA3" w:rsidP="00E06EA3">
      <w:pPr>
        <w:spacing w:line="360" w:lineRule="auto"/>
        <w:jc w:val="both"/>
        <w:rPr>
          <w:rFonts w:ascii="Arial" w:hAnsi="Arial" w:cs="Arial"/>
        </w:rPr>
      </w:pPr>
      <w:r w:rsidRPr="00FD7630">
        <w:rPr>
          <w:rFonts w:ascii="Arial" w:hAnsi="Arial" w:cs="Arial"/>
          <w:b/>
        </w:rPr>
        <w:t>Artículo 40 nonies</w:t>
      </w:r>
      <w:r>
        <w:rPr>
          <w:rFonts w:ascii="Arial" w:hAnsi="Arial" w:cs="Arial"/>
          <w:b/>
        </w:rPr>
        <w:t>.-</w:t>
      </w:r>
      <w:r w:rsidRPr="00FD7630">
        <w:rPr>
          <w:rFonts w:ascii="Arial" w:hAnsi="Arial" w:cs="Arial"/>
        </w:rPr>
        <w:t xml:space="preserve"> Los operadores del servicio de transporte de pasajeros o de carga contratado a través de plataformas tecnológicas tienen las siguientes obligaciones:</w:t>
      </w:r>
    </w:p>
    <w:p w:rsidR="00400B50" w:rsidRPr="00FD7630" w:rsidRDefault="00400B50" w:rsidP="00E06EA3">
      <w:pPr>
        <w:spacing w:line="360" w:lineRule="auto"/>
        <w:jc w:val="both"/>
        <w:rPr>
          <w:rFonts w:ascii="Arial" w:hAnsi="Arial" w:cs="Arial"/>
        </w:rPr>
      </w:pPr>
    </w:p>
    <w:p w:rsidR="00E06EA3" w:rsidRPr="00FD7630" w:rsidRDefault="00E06EA3" w:rsidP="00E06EA3">
      <w:pPr>
        <w:spacing w:line="360" w:lineRule="auto"/>
        <w:jc w:val="both"/>
        <w:rPr>
          <w:rFonts w:ascii="Arial" w:hAnsi="Arial" w:cs="Arial"/>
        </w:rPr>
      </w:pPr>
      <w:r w:rsidRPr="00FD7630">
        <w:rPr>
          <w:rFonts w:ascii="Arial" w:hAnsi="Arial" w:cs="Arial"/>
          <w:b/>
        </w:rPr>
        <w:t>I.</w:t>
      </w:r>
      <w:r w:rsidRPr="00FD7630">
        <w:rPr>
          <w:rFonts w:ascii="Arial" w:hAnsi="Arial" w:cs="Arial"/>
        </w:rPr>
        <w:t xml:space="preserve"> Contar y portar, durante la prestación del servicio, el certificado vehicular y el certificado de operador vigentes;</w:t>
      </w:r>
    </w:p>
    <w:p w:rsidR="00E06EA3" w:rsidRPr="00FD7630" w:rsidRDefault="00E06EA3" w:rsidP="00E06EA3">
      <w:pPr>
        <w:spacing w:line="360" w:lineRule="auto"/>
        <w:jc w:val="both"/>
        <w:rPr>
          <w:rFonts w:ascii="Arial" w:hAnsi="Arial" w:cs="Arial"/>
        </w:rPr>
      </w:pPr>
      <w:r w:rsidRPr="00FD7630">
        <w:rPr>
          <w:rFonts w:ascii="Arial" w:hAnsi="Arial" w:cs="Arial"/>
          <w:b/>
        </w:rPr>
        <w:t>II.</w:t>
      </w:r>
      <w:r w:rsidRPr="00FD7630">
        <w:rPr>
          <w:rFonts w:ascii="Arial" w:hAnsi="Arial" w:cs="Arial"/>
        </w:rPr>
        <w:t xml:space="preserve"> Abstenerse de prestar el servicio bajo la influencia de alcohol o sustancias psicotrópicas, estupefacientes o que produzcan efectos similares;</w:t>
      </w:r>
    </w:p>
    <w:p w:rsidR="00E06EA3" w:rsidRPr="00FD7630" w:rsidRDefault="00E06EA3" w:rsidP="00E06EA3">
      <w:pPr>
        <w:spacing w:line="360" w:lineRule="auto"/>
        <w:jc w:val="both"/>
        <w:rPr>
          <w:rFonts w:ascii="Arial" w:hAnsi="Arial" w:cs="Arial"/>
        </w:rPr>
      </w:pPr>
      <w:r w:rsidRPr="00FD7630">
        <w:rPr>
          <w:rFonts w:ascii="Arial" w:hAnsi="Arial" w:cs="Arial"/>
          <w:b/>
        </w:rPr>
        <w:t>III.</w:t>
      </w:r>
      <w:r w:rsidRPr="00FD7630">
        <w:rPr>
          <w:rFonts w:ascii="Arial" w:hAnsi="Arial" w:cs="Arial"/>
        </w:rPr>
        <w:t xml:space="preserve"> Prestar el servicio de conformidad con la tarifa, la ruta de traslado y demás términos y condiciones del contrato, así como con las disposiciones establecidas en la Ley de Tránsito y Vialidad del Estado de Yucatán, y su reglamento;</w:t>
      </w:r>
    </w:p>
    <w:p w:rsidR="00E06EA3" w:rsidRPr="00FD7630" w:rsidRDefault="00E06EA3" w:rsidP="00E06EA3">
      <w:pPr>
        <w:spacing w:line="360" w:lineRule="auto"/>
        <w:jc w:val="both"/>
        <w:rPr>
          <w:rFonts w:ascii="Arial" w:hAnsi="Arial" w:cs="Arial"/>
        </w:rPr>
      </w:pPr>
      <w:r w:rsidRPr="00FD7630">
        <w:rPr>
          <w:rFonts w:ascii="Arial" w:hAnsi="Arial" w:cs="Arial"/>
          <w:b/>
        </w:rPr>
        <w:t>IV.</w:t>
      </w:r>
      <w:r w:rsidRPr="00FD7630">
        <w:rPr>
          <w:rFonts w:ascii="Arial" w:hAnsi="Arial" w:cs="Arial"/>
        </w:rPr>
        <w:t xml:space="preserve"> Someterse a las inspecciones que requiera el Instituto de Movilidad y Desarrollo Urbano Territorial para verificar el cumplimiento de esta ley y demás disposiciones legales y normativas aplicables;</w:t>
      </w:r>
    </w:p>
    <w:p w:rsidR="00E06EA3" w:rsidRPr="00FD7630" w:rsidRDefault="00E06EA3" w:rsidP="00E06EA3">
      <w:pPr>
        <w:spacing w:line="360" w:lineRule="auto"/>
        <w:jc w:val="both"/>
        <w:rPr>
          <w:rFonts w:ascii="Arial" w:hAnsi="Arial" w:cs="Arial"/>
        </w:rPr>
      </w:pPr>
      <w:r w:rsidRPr="00FD7630">
        <w:rPr>
          <w:rFonts w:ascii="Arial" w:hAnsi="Arial" w:cs="Arial"/>
          <w:b/>
        </w:rPr>
        <w:t>V.</w:t>
      </w:r>
      <w:r w:rsidRPr="00FD7630">
        <w:rPr>
          <w:rFonts w:ascii="Arial" w:hAnsi="Arial" w:cs="Arial"/>
        </w:rPr>
        <w:t xml:space="preserve"> Informar a la autoridad competente sobre cualquier irregularidad en la prestación del servicio de transporte de pasajeros contratado a través de plataformas tecnológicas o el incumplimiento de esta ley u otras disposiciones legales y normativas aplicables;</w:t>
      </w:r>
    </w:p>
    <w:p w:rsidR="00E06EA3" w:rsidRPr="00FD7630" w:rsidRDefault="00E06EA3" w:rsidP="00E06EA3">
      <w:pPr>
        <w:spacing w:line="360" w:lineRule="auto"/>
        <w:jc w:val="both"/>
        <w:rPr>
          <w:rFonts w:ascii="Arial" w:hAnsi="Arial" w:cs="Arial"/>
        </w:rPr>
      </w:pPr>
      <w:r w:rsidRPr="00FD7630">
        <w:rPr>
          <w:rFonts w:ascii="Arial" w:hAnsi="Arial" w:cs="Arial"/>
          <w:b/>
        </w:rPr>
        <w:t>VI.</w:t>
      </w:r>
      <w:r w:rsidRPr="00FD7630">
        <w:rPr>
          <w:rFonts w:ascii="Arial" w:hAnsi="Arial" w:cs="Arial"/>
        </w:rPr>
        <w:t xml:space="preserve"> Abstenerse de realizar, por el servicio que prestan, oferta directa en la vía pública;</w:t>
      </w:r>
    </w:p>
    <w:p w:rsidR="00E06EA3" w:rsidRPr="00FD7630" w:rsidRDefault="00E06EA3" w:rsidP="00E06EA3">
      <w:pPr>
        <w:spacing w:line="360" w:lineRule="auto"/>
        <w:jc w:val="both"/>
        <w:rPr>
          <w:rFonts w:ascii="Arial" w:hAnsi="Arial" w:cs="Arial"/>
        </w:rPr>
      </w:pPr>
      <w:r w:rsidRPr="00FD7630">
        <w:rPr>
          <w:rFonts w:ascii="Arial" w:hAnsi="Arial" w:cs="Arial"/>
          <w:b/>
        </w:rPr>
        <w:t>VII.</w:t>
      </w:r>
      <w:r w:rsidRPr="00FD7630">
        <w:rPr>
          <w:rFonts w:ascii="Arial" w:hAnsi="Arial" w:cs="Arial"/>
        </w:rPr>
        <w:t xml:space="preserve"> Abstenerse de hacer base, sitio o similares, en el caso de los operadores del servicio de transporte de pasajeros contratado a través de plataformas tecnológicas;</w:t>
      </w:r>
    </w:p>
    <w:p w:rsidR="00E06EA3" w:rsidRPr="00FD7630" w:rsidRDefault="00E06EA3" w:rsidP="00E06EA3">
      <w:pPr>
        <w:spacing w:line="360" w:lineRule="auto"/>
        <w:jc w:val="both"/>
        <w:rPr>
          <w:rFonts w:ascii="Arial" w:hAnsi="Arial" w:cs="Arial"/>
        </w:rPr>
      </w:pPr>
      <w:r w:rsidRPr="00FD7630">
        <w:rPr>
          <w:rFonts w:ascii="Arial" w:hAnsi="Arial" w:cs="Arial"/>
          <w:b/>
        </w:rPr>
        <w:t>VIII.</w:t>
      </w:r>
      <w:r w:rsidRPr="00FD7630">
        <w:rPr>
          <w:rFonts w:ascii="Arial" w:hAnsi="Arial" w:cs="Arial"/>
        </w:rPr>
        <w:t xml:space="preserve"> Cubrir las contribuciones que le correspondan en términos de las disposiciones legales y normativas aplicables en materia fiscal;</w:t>
      </w:r>
    </w:p>
    <w:p w:rsidR="00E06EA3" w:rsidRPr="00FD7630" w:rsidRDefault="00E06EA3" w:rsidP="00E06EA3">
      <w:pPr>
        <w:spacing w:line="360" w:lineRule="auto"/>
        <w:jc w:val="both"/>
        <w:rPr>
          <w:rFonts w:ascii="Arial" w:hAnsi="Arial" w:cs="Arial"/>
        </w:rPr>
      </w:pPr>
      <w:r w:rsidRPr="00FD7630">
        <w:rPr>
          <w:rFonts w:ascii="Arial" w:hAnsi="Arial" w:cs="Arial"/>
          <w:b/>
        </w:rPr>
        <w:t>IX</w:t>
      </w:r>
      <w:r w:rsidRPr="00FD7630">
        <w:rPr>
          <w:rFonts w:ascii="Arial" w:hAnsi="Arial" w:cs="Arial"/>
        </w:rPr>
        <w:t>. Abstenerse de subarrendar el vehículo o los vehículos registrados, y</w:t>
      </w:r>
    </w:p>
    <w:p w:rsidR="00E06EA3" w:rsidRPr="00FD7630" w:rsidRDefault="00E06EA3" w:rsidP="00E06EA3">
      <w:pPr>
        <w:spacing w:line="360" w:lineRule="auto"/>
        <w:jc w:val="both"/>
        <w:rPr>
          <w:rFonts w:ascii="Arial" w:hAnsi="Arial" w:cs="Arial"/>
        </w:rPr>
      </w:pPr>
      <w:r w:rsidRPr="00FD7630">
        <w:rPr>
          <w:rFonts w:ascii="Arial" w:hAnsi="Arial" w:cs="Arial"/>
          <w:b/>
        </w:rPr>
        <w:t>X.</w:t>
      </w:r>
      <w:r w:rsidRPr="00FD7630">
        <w:rPr>
          <w:rFonts w:ascii="Arial" w:hAnsi="Arial" w:cs="Arial"/>
        </w:rPr>
        <w:t xml:space="preserve"> Contar con el elemento que disponga el Instituto de Movilidad y Desarrollo Urbano Territorial o, en su caso, la Secretaría de Seguridad Pública, para su identificación como operadores del servicio de transporte de pasajeros o de carga contratado a través de plataformas tecnológicas.</w:t>
      </w:r>
    </w:p>
    <w:p w:rsidR="00E06EA3" w:rsidRDefault="00E06EA3" w:rsidP="00E06EA3">
      <w:pPr>
        <w:spacing w:line="360" w:lineRule="auto"/>
        <w:jc w:val="both"/>
        <w:rPr>
          <w:rFonts w:ascii="Arial" w:hAnsi="Arial" w:cs="Arial"/>
        </w:rPr>
      </w:pPr>
    </w:p>
    <w:p w:rsidR="00E06EA3" w:rsidRDefault="00E06EA3" w:rsidP="00E06EA3">
      <w:pPr>
        <w:spacing w:line="360" w:lineRule="auto"/>
        <w:jc w:val="both"/>
        <w:rPr>
          <w:rFonts w:ascii="Arial" w:hAnsi="Arial" w:cs="Arial"/>
        </w:rPr>
      </w:pPr>
      <w:r w:rsidRPr="00FD7630">
        <w:rPr>
          <w:rFonts w:ascii="Arial" w:hAnsi="Arial" w:cs="Arial"/>
          <w:b/>
        </w:rPr>
        <w:t>Artículo 43</w:t>
      </w:r>
      <w:r>
        <w:rPr>
          <w:rFonts w:ascii="Arial" w:hAnsi="Arial" w:cs="Arial"/>
          <w:b/>
        </w:rPr>
        <w:t>.-</w:t>
      </w:r>
      <w:r w:rsidRPr="00FD7630">
        <w:rPr>
          <w:rFonts w:ascii="Arial" w:hAnsi="Arial" w:cs="Arial"/>
        </w:rPr>
        <w:t xml:space="preserve"> Las concesiones, permisos, constancias o certificados terminan por:</w:t>
      </w:r>
    </w:p>
    <w:p w:rsidR="00400B50" w:rsidRPr="00FD7630" w:rsidRDefault="00400B50" w:rsidP="00E06EA3">
      <w:pPr>
        <w:spacing w:line="360" w:lineRule="auto"/>
        <w:jc w:val="both"/>
        <w:rPr>
          <w:rFonts w:ascii="Arial" w:hAnsi="Arial" w:cs="Arial"/>
        </w:rPr>
      </w:pPr>
    </w:p>
    <w:p w:rsidR="00E06EA3" w:rsidRPr="00FD7630" w:rsidRDefault="00E06EA3" w:rsidP="00E06EA3">
      <w:pPr>
        <w:spacing w:line="360" w:lineRule="auto"/>
        <w:jc w:val="both"/>
        <w:rPr>
          <w:rFonts w:ascii="Arial" w:hAnsi="Arial" w:cs="Arial"/>
        </w:rPr>
      </w:pPr>
      <w:r w:rsidRPr="00FD7630">
        <w:rPr>
          <w:rFonts w:ascii="Arial" w:hAnsi="Arial" w:cs="Arial"/>
          <w:b/>
        </w:rPr>
        <w:t>I.</w:t>
      </w:r>
      <w:r w:rsidRPr="00FD7630">
        <w:rPr>
          <w:rFonts w:ascii="Arial" w:hAnsi="Arial" w:cs="Arial"/>
        </w:rPr>
        <w:t xml:space="preserve"> a la </w:t>
      </w:r>
      <w:r w:rsidRPr="00FD7630">
        <w:rPr>
          <w:rFonts w:ascii="Arial" w:hAnsi="Arial" w:cs="Arial"/>
          <w:b/>
        </w:rPr>
        <w:t>VII.</w:t>
      </w:r>
      <w:r w:rsidRPr="00FD7630">
        <w:rPr>
          <w:rFonts w:ascii="Arial" w:hAnsi="Arial" w:cs="Arial"/>
        </w:rPr>
        <w:t xml:space="preserve"> …</w:t>
      </w:r>
    </w:p>
    <w:p w:rsidR="00E06EA3" w:rsidRPr="00FD7630" w:rsidRDefault="00E06EA3" w:rsidP="00E06EA3">
      <w:pPr>
        <w:spacing w:line="360" w:lineRule="auto"/>
        <w:jc w:val="both"/>
        <w:rPr>
          <w:rFonts w:ascii="Arial" w:hAnsi="Arial" w:cs="Arial"/>
        </w:rPr>
      </w:pPr>
      <w:r w:rsidRPr="00FD7630">
        <w:rPr>
          <w:rFonts w:ascii="Arial" w:hAnsi="Arial" w:cs="Arial"/>
        </w:rPr>
        <w:t>…</w:t>
      </w:r>
    </w:p>
    <w:p w:rsidR="00E06EA3" w:rsidRDefault="00E06EA3" w:rsidP="00E06EA3">
      <w:pPr>
        <w:spacing w:line="360" w:lineRule="auto"/>
        <w:jc w:val="both"/>
        <w:rPr>
          <w:rFonts w:ascii="Arial" w:hAnsi="Arial" w:cs="Arial"/>
        </w:rPr>
      </w:pPr>
    </w:p>
    <w:p w:rsidR="00E06EA3" w:rsidRDefault="00E06EA3" w:rsidP="00E06EA3">
      <w:pPr>
        <w:spacing w:line="360" w:lineRule="auto"/>
        <w:jc w:val="both"/>
        <w:rPr>
          <w:rFonts w:ascii="Arial" w:hAnsi="Arial" w:cs="Arial"/>
        </w:rPr>
      </w:pPr>
      <w:r w:rsidRPr="00FD7630">
        <w:rPr>
          <w:rFonts w:ascii="Arial" w:hAnsi="Arial" w:cs="Arial"/>
          <w:b/>
        </w:rPr>
        <w:t>Artículo 44</w:t>
      </w:r>
      <w:r>
        <w:rPr>
          <w:rFonts w:ascii="Arial" w:hAnsi="Arial" w:cs="Arial"/>
          <w:b/>
        </w:rPr>
        <w:t>.-</w:t>
      </w:r>
      <w:r w:rsidRPr="00FD7630">
        <w:rPr>
          <w:rFonts w:ascii="Arial" w:hAnsi="Arial" w:cs="Arial"/>
        </w:rPr>
        <w:t xml:space="preserve"> …</w:t>
      </w:r>
    </w:p>
    <w:p w:rsidR="00400B50" w:rsidRPr="00FD7630" w:rsidRDefault="00400B50" w:rsidP="00E06EA3">
      <w:pPr>
        <w:spacing w:line="360" w:lineRule="auto"/>
        <w:jc w:val="both"/>
        <w:rPr>
          <w:rFonts w:ascii="Arial" w:hAnsi="Arial" w:cs="Arial"/>
        </w:rPr>
      </w:pPr>
    </w:p>
    <w:p w:rsidR="00E06EA3" w:rsidRPr="00FD7630" w:rsidRDefault="00E06EA3" w:rsidP="00E06EA3">
      <w:pPr>
        <w:spacing w:line="360" w:lineRule="auto"/>
        <w:jc w:val="both"/>
        <w:rPr>
          <w:rFonts w:ascii="Arial" w:hAnsi="Arial" w:cs="Arial"/>
        </w:rPr>
      </w:pPr>
      <w:r w:rsidRPr="00FD7630">
        <w:rPr>
          <w:rFonts w:ascii="Arial" w:hAnsi="Arial" w:cs="Arial"/>
          <w:b/>
        </w:rPr>
        <w:t>I.</w:t>
      </w:r>
      <w:r w:rsidRPr="00FD7630">
        <w:rPr>
          <w:rFonts w:ascii="Arial" w:hAnsi="Arial" w:cs="Arial"/>
        </w:rPr>
        <w:t xml:space="preserve"> …  </w:t>
      </w:r>
    </w:p>
    <w:p w:rsidR="00E06EA3" w:rsidRPr="00FD7630" w:rsidRDefault="00E06EA3" w:rsidP="00E06EA3">
      <w:pPr>
        <w:spacing w:line="360" w:lineRule="auto"/>
        <w:jc w:val="both"/>
        <w:rPr>
          <w:rFonts w:ascii="Arial" w:hAnsi="Arial" w:cs="Arial"/>
        </w:rPr>
      </w:pPr>
      <w:r w:rsidRPr="00FD7630">
        <w:rPr>
          <w:rFonts w:ascii="Arial" w:hAnsi="Arial" w:cs="Arial"/>
          <w:b/>
        </w:rPr>
        <w:t>II.</w:t>
      </w:r>
      <w:r w:rsidRPr="00FD7630">
        <w:rPr>
          <w:rFonts w:ascii="Arial" w:hAnsi="Arial" w:cs="Arial"/>
        </w:rPr>
        <w:t xml:space="preserve"> …</w:t>
      </w:r>
    </w:p>
    <w:p w:rsidR="00E06EA3" w:rsidRPr="00FD7630" w:rsidRDefault="00E06EA3" w:rsidP="00E06EA3">
      <w:pPr>
        <w:spacing w:line="360" w:lineRule="auto"/>
        <w:jc w:val="both"/>
        <w:rPr>
          <w:rFonts w:ascii="Arial" w:hAnsi="Arial" w:cs="Arial"/>
        </w:rPr>
      </w:pPr>
      <w:r w:rsidRPr="00FD7630">
        <w:rPr>
          <w:rFonts w:ascii="Arial" w:hAnsi="Arial" w:cs="Arial"/>
          <w:b/>
        </w:rPr>
        <w:t>III.</w:t>
      </w:r>
      <w:r w:rsidRPr="00FD7630">
        <w:rPr>
          <w:rFonts w:ascii="Arial" w:hAnsi="Arial" w:cs="Arial"/>
        </w:rPr>
        <w:t xml:space="preserve"> Hipotecar o de cualquier manera gravar la concesión, el permiso, la constancia, el certificado o alguno de los derechos en ellos establecidos, o los bienes afectos al servicio de que se trate, sin la previa autorización del Ejecutivo del Estado;</w:t>
      </w:r>
    </w:p>
    <w:p w:rsidR="00E06EA3" w:rsidRPr="00FD7630" w:rsidRDefault="00E06EA3" w:rsidP="00E06EA3">
      <w:pPr>
        <w:spacing w:line="360" w:lineRule="auto"/>
        <w:jc w:val="both"/>
        <w:rPr>
          <w:rFonts w:ascii="Arial" w:hAnsi="Arial" w:cs="Arial"/>
        </w:rPr>
      </w:pPr>
      <w:r w:rsidRPr="00FD7630">
        <w:rPr>
          <w:rFonts w:ascii="Arial" w:hAnsi="Arial" w:cs="Arial"/>
          <w:b/>
        </w:rPr>
        <w:t>IV.</w:t>
      </w:r>
      <w:r w:rsidRPr="00FD7630">
        <w:rPr>
          <w:rFonts w:ascii="Arial" w:hAnsi="Arial" w:cs="Arial"/>
        </w:rPr>
        <w:t xml:space="preserve"> Ceder, enajenar o de cualquier manera transferir la constancia o el certificado o alguno de los derechos establecidos en estos, o los bienes afectos al servicio de que se trate, o bien, realizar dichos actos sin notificar previamente al Poder Ejecutivo, cuando se trate de concesiones o permisos;</w:t>
      </w:r>
    </w:p>
    <w:p w:rsidR="00E06EA3" w:rsidRPr="00FD7630" w:rsidRDefault="00E06EA3" w:rsidP="00E06EA3">
      <w:pPr>
        <w:spacing w:line="360" w:lineRule="auto"/>
        <w:jc w:val="both"/>
        <w:rPr>
          <w:rFonts w:ascii="Arial" w:hAnsi="Arial" w:cs="Arial"/>
        </w:rPr>
      </w:pPr>
      <w:r w:rsidRPr="00FD7630">
        <w:rPr>
          <w:rFonts w:ascii="Arial" w:hAnsi="Arial" w:cs="Arial"/>
          <w:b/>
        </w:rPr>
        <w:t>V.</w:t>
      </w:r>
      <w:r w:rsidRPr="00FD7630">
        <w:rPr>
          <w:rFonts w:ascii="Arial" w:hAnsi="Arial" w:cs="Arial"/>
        </w:rPr>
        <w:t xml:space="preserve"> a la </w:t>
      </w:r>
      <w:r w:rsidRPr="00FD7630">
        <w:rPr>
          <w:rFonts w:ascii="Arial" w:hAnsi="Arial" w:cs="Arial"/>
          <w:b/>
        </w:rPr>
        <w:t>VIII.</w:t>
      </w:r>
      <w:r w:rsidRPr="00FD7630">
        <w:rPr>
          <w:rFonts w:ascii="Arial" w:hAnsi="Arial" w:cs="Arial"/>
        </w:rPr>
        <w:t xml:space="preserve"> …</w:t>
      </w:r>
    </w:p>
    <w:p w:rsidR="00E06EA3" w:rsidRPr="00FD7630" w:rsidRDefault="00E06EA3" w:rsidP="00E06EA3">
      <w:pPr>
        <w:spacing w:line="360" w:lineRule="auto"/>
        <w:jc w:val="both"/>
        <w:rPr>
          <w:rFonts w:ascii="Arial" w:hAnsi="Arial" w:cs="Arial"/>
        </w:rPr>
      </w:pPr>
      <w:r w:rsidRPr="00FD7630">
        <w:rPr>
          <w:rFonts w:ascii="Arial" w:hAnsi="Arial" w:cs="Arial"/>
          <w:b/>
        </w:rPr>
        <w:t>IX.</w:t>
      </w:r>
      <w:r w:rsidRPr="00FD7630">
        <w:rPr>
          <w:rFonts w:ascii="Arial" w:hAnsi="Arial" w:cs="Arial"/>
        </w:rPr>
        <w:t xml:space="preserve"> Prestar un servicio distinto del autorizado;</w:t>
      </w:r>
    </w:p>
    <w:p w:rsidR="00E06EA3" w:rsidRPr="00FD7630" w:rsidRDefault="00E06EA3" w:rsidP="00E06EA3">
      <w:pPr>
        <w:spacing w:line="360" w:lineRule="auto"/>
        <w:jc w:val="both"/>
        <w:rPr>
          <w:rFonts w:ascii="Arial" w:hAnsi="Arial" w:cs="Arial"/>
        </w:rPr>
      </w:pPr>
      <w:r w:rsidRPr="00FD7630">
        <w:rPr>
          <w:rFonts w:ascii="Arial" w:hAnsi="Arial" w:cs="Arial"/>
          <w:b/>
        </w:rPr>
        <w:t>X.</w:t>
      </w:r>
      <w:r w:rsidRPr="00FD7630">
        <w:rPr>
          <w:rFonts w:ascii="Arial" w:hAnsi="Arial" w:cs="Arial"/>
        </w:rPr>
        <w:t xml:space="preserve"> Cometer infracciones graves en más de dos ocasiones a las disposiciones establecidas en esta Ley, su Reglamento y la concesión, que no sean causas específicas de revocación, de conformidad con lo señalado en las fracciones anteriores, y</w:t>
      </w:r>
    </w:p>
    <w:p w:rsidR="00E06EA3" w:rsidRPr="00FD7630" w:rsidRDefault="00E06EA3" w:rsidP="00E06EA3">
      <w:pPr>
        <w:spacing w:line="360" w:lineRule="auto"/>
        <w:jc w:val="both"/>
        <w:rPr>
          <w:rFonts w:ascii="Arial" w:hAnsi="Arial" w:cs="Arial"/>
        </w:rPr>
      </w:pPr>
      <w:r w:rsidRPr="00FD7630">
        <w:rPr>
          <w:rFonts w:ascii="Arial" w:hAnsi="Arial" w:cs="Arial"/>
          <w:b/>
        </w:rPr>
        <w:t>XI.</w:t>
      </w:r>
      <w:r w:rsidRPr="00FD7630">
        <w:rPr>
          <w:rFonts w:ascii="Arial" w:hAnsi="Arial" w:cs="Arial"/>
        </w:rPr>
        <w:t xml:space="preserve"> No cubrir las aportaciones previstas en esta Ley para integrar el Fondo Estatal para la Movilidad, cuando se trate de constancias.</w:t>
      </w:r>
    </w:p>
    <w:p w:rsidR="00E06EA3" w:rsidRDefault="00E06EA3" w:rsidP="00E06EA3">
      <w:pPr>
        <w:spacing w:line="360" w:lineRule="auto"/>
        <w:jc w:val="both"/>
        <w:rPr>
          <w:rFonts w:ascii="Arial" w:hAnsi="Arial" w:cs="Arial"/>
          <w:b/>
        </w:rPr>
      </w:pPr>
    </w:p>
    <w:p w:rsidR="00E06EA3" w:rsidRPr="00FD7630" w:rsidRDefault="00E06EA3" w:rsidP="00E06EA3">
      <w:pPr>
        <w:spacing w:line="360" w:lineRule="auto"/>
        <w:jc w:val="both"/>
        <w:rPr>
          <w:rFonts w:ascii="Arial" w:hAnsi="Arial" w:cs="Arial"/>
        </w:rPr>
      </w:pPr>
      <w:r w:rsidRPr="00FD7630">
        <w:rPr>
          <w:rFonts w:ascii="Arial" w:hAnsi="Arial" w:cs="Arial"/>
          <w:b/>
        </w:rPr>
        <w:t>Artículo 45</w:t>
      </w:r>
      <w:r>
        <w:rPr>
          <w:rFonts w:ascii="Arial" w:hAnsi="Arial" w:cs="Arial"/>
          <w:b/>
        </w:rPr>
        <w:t>.-</w:t>
      </w:r>
      <w:r w:rsidRPr="00FD7630">
        <w:rPr>
          <w:rFonts w:ascii="Arial" w:hAnsi="Arial" w:cs="Arial"/>
        </w:rPr>
        <w:t xml:space="preserve"> Las personas que hubiesen sido sancionadas con la revocación no podrán solicitar de nuevo concesión, permiso, constancia o certificado para prestar el servicio de transporte, hasta transcurridos tres años a partir de la fecha en que la revocación hubiese quedado firme.</w:t>
      </w:r>
    </w:p>
    <w:p w:rsidR="00FD08E2" w:rsidRDefault="00FD08E2" w:rsidP="00E06EA3">
      <w:pPr>
        <w:spacing w:line="360" w:lineRule="auto"/>
        <w:jc w:val="both"/>
        <w:rPr>
          <w:rFonts w:ascii="Arial" w:hAnsi="Arial" w:cs="Arial"/>
          <w:b/>
        </w:rPr>
      </w:pPr>
    </w:p>
    <w:p w:rsidR="00E06EA3" w:rsidRPr="00FD7630" w:rsidRDefault="00E06EA3" w:rsidP="00E06EA3">
      <w:pPr>
        <w:spacing w:line="360" w:lineRule="auto"/>
        <w:jc w:val="both"/>
        <w:rPr>
          <w:rFonts w:ascii="Arial" w:hAnsi="Arial" w:cs="Arial"/>
        </w:rPr>
      </w:pPr>
      <w:r w:rsidRPr="00FD7630">
        <w:rPr>
          <w:rFonts w:ascii="Arial" w:hAnsi="Arial" w:cs="Arial"/>
          <w:b/>
        </w:rPr>
        <w:t>Artículo 46</w:t>
      </w:r>
      <w:r>
        <w:rPr>
          <w:rFonts w:ascii="Arial" w:hAnsi="Arial" w:cs="Arial"/>
          <w:b/>
        </w:rPr>
        <w:t>.-</w:t>
      </w:r>
      <w:r w:rsidRPr="00FD7630">
        <w:rPr>
          <w:rFonts w:ascii="Arial" w:hAnsi="Arial" w:cs="Arial"/>
        </w:rPr>
        <w:t xml:space="preserve"> El Ejecutivo del Estado podrá suspender la concesión, permiso, constancia o certificado otorgados, por infracciones graves a esta Ley y a su Reglamento.</w:t>
      </w:r>
    </w:p>
    <w:p w:rsidR="00FD08E2" w:rsidRDefault="00FD08E2" w:rsidP="00E06EA3">
      <w:pPr>
        <w:spacing w:line="360" w:lineRule="auto"/>
        <w:jc w:val="both"/>
        <w:rPr>
          <w:rFonts w:ascii="Arial" w:hAnsi="Arial" w:cs="Arial"/>
          <w:b/>
        </w:rPr>
      </w:pPr>
    </w:p>
    <w:p w:rsidR="00E06EA3" w:rsidRPr="00FD7630" w:rsidRDefault="00E06EA3" w:rsidP="00E06EA3">
      <w:pPr>
        <w:spacing w:line="360" w:lineRule="auto"/>
        <w:jc w:val="both"/>
        <w:rPr>
          <w:rFonts w:ascii="Arial" w:hAnsi="Arial" w:cs="Arial"/>
        </w:rPr>
      </w:pPr>
      <w:r w:rsidRPr="00FD7630">
        <w:rPr>
          <w:rFonts w:ascii="Arial" w:hAnsi="Arial" w:cs="Arial"/>
          <w:b/>
        </w:rPr>
        <w:t>Artículo 47</w:t>
      </w:r>
      <w:r>
        <w:rPr>
          <w:rFonts w:ascii="Arial" w:hAnsi="Arial" w:cs="Arial"/>
          <w:b/>
        </w:rPr>
        <w:t>.-</w:t>
      </w:r>
      <w:r w:rsidRPr="00FD7630">
        <w:rPr>
          <w:rFonts w:ascii="Arial" w:hAnsi="Arial" w:cs="Arial"/>
        </w:rPr>
        <w:t xml:space="preserve"> Para los casos en que, por causas imputables a su titular, la concesión, permiso, constancia o certificado no hubiese sido renovado al concluir su vigencia, dicho titular no podrá continuar prestando el servicio autorizado.</w:t>
      </w:r>
    </w:p>
    <w:p w:rsidR="00FD08E2" w:rsidRDefault="00FD08E2" w:rsidP="00E06EA3">
      <w:pPr>
        <w:spacing w:line="360" w:lineRule="auto"/>
        <w:jc w:val="both"/>
        <w:rPr>
          <w:rFonts w:ascii="Arial" w:hAnsi="Arial" w:cs="Arial"/>
          <w:b/>
        </w:rPr>
      </w:pPr>
    </w:p>
    <w:p w:rsidR="00E06EA3" w:rsidRDefault="00E06EA3" w:rsidP="00E06EA3">
      <w:pPr>
        <w:spacing w:line="360" w:lineRule="auto"/>
        <w:jc w:val="both"/>
        <w:rPr>
          <w:rFonts w:ascii="Arial" w:hAnsi="Arial" w:cs="Arial"/>
        </w:rPr>
      </w:pPr>
      <w:r w:rsidRPr="00FD7630">
        <w:rPr>
          <w:rFonts w:ascii="Arial" w:hAnsi="Arial" w:cs="Arial"/>
          <w:b/>
        </w:rPr>
        <w:t>Artículo 52</w:t>
      </w:r>
      <w:r>
        <w:rPr>
          <w:rFonts w:ascii="Arial" w:hAnsi="Arial" w:cs="Arial"/>
          <w:b/>
        </w:rPr>
        <w:t>.-</w:t>
      </w:r>
      <w:r w:rsidRPr="00FD7630">
        <w:rPr>
          <w:rFonts w:ascii="Arial" w:hAnsi="Arial" w:cs="Arial"/>
        </w:rPr>
        <w:t xml:space="preserve"> Cuando se requiera transitar por las vías del estado para transportar maquinaria pesada u otros objetos cuyas dimensiones o la capacidad de carga del vehículo que los transporta sea de tres toneladas o más, las personas concesionarias o permisionarias deberán obtener, en términos del artículo 28 de esta Ley, un permiso especial, que será expedido por la Secretaría de Seguridad Pública o el Instituto de Movilidad y Desarrollo Urbano Territorial, según corresponda, de acuerdo con el Reglamento de esta Ley, el cual tendrá una vigencia limitada y contendrá las especificaciones siguientes:</w:t>
      </w:r>
    </w:p>
    <w:p w:rsidR="00FD08E2" w:rsidRPr="00FD7630" w:rsidRDefault="00FD08E2" w:rsidP="00E06EA3">
      <w:pPr>
        <w:spacing w:line="360" w:lineRule="auto"/>
        <w:jc w:val="both"/>
        <w:rPr>
          <w:rFonts w:ascii="Arial" w:hAnsi="Arial" w:cs="Arial"/>
        </w:rPr>
      </w:pPr>
    </w:p>
    <w:p w:rsidR="00E06EA3" w:rsidRPr="00FD7630" w:rsidRDefault="00E06EA3" w:rsidP="00E06EA3">
      <w:pPr>
        <w:spacing w:line="360" w:lineRule="auto"/>
        <w:jc w:val="both"/>
        <w:rPr>
          <w:rFonts w:ascii="Arial" w:hAnsi="Arial" w:cs="Arial"/>
        </w:rPr>
      </w:pPr>
      <w:r w:rsidRPr="00BC5FC3">
        <w:rPr>
          <w:rFonts w:ascii="Arial" w:hAnsi="Arial" w:cs="Arial"/>
          <w:b/>
        </w:rPr>
        <w:t>a)</w:t>
      </w:r>
      <w:r w:rsidRPr="00FD7630">
        <w:rPr>
          <w:rFonts w:ascii="Arial" w:hAnsi="Arial" w:cs="Arial"/>
        </w:rPr>
        <w:t xml:space="preserve"> y </w:t>
      </w:r>
      <w:r w:rsidRPr="00BC5FC3">
        <w:rPr>
          <w:rFonts w:ascii="Arial" w:hAnsi="Arial" w:cs="Arial"/>
          <w:b/>
        </w:rPr>
        <w:t>b)</w:t>
      </w:r>
      <w:r w:rsidRPr="00FD7630">
        <w:rPr>
          <w:rFonts w:ascii="Arial" w:hAnsi="Arial" w:cs="Arial"/>
        </w:rPr>
        <w:t xml:space="preserve"> …</w:t>
      </w:r>
    </w:p>
    <w:p w:rsidR="00E06EA3" w:rsidRDefault="00E06EA3" w:rsidP="00E06EA3">
      <w:pPr>
        <w:spacing w:line="360" w:lineRule="auto"/>
        <w:jc w:val="both"/>
        <w:rPr>
          <w:rFonts w:ascii="Arial" w:hAnsi="Arial" w:cs="Arial"/>
          <w:b/>
        </w:rPr>
      </w:pPr>
    </w:p>
    <w:p w:rsidR="00E06EA3" w:rsidRPr="00FD7630" w:rsidRDefault="00E06EA3" w:rsidP="00E06EA3">
      <w:pPr>
        <w:spacing w:line="360" w:lineRule="auto"/>
        <w:jc w:val="both"/>
        <w:rPr>
          <w:rFonts w:ascii="Arial" w:hAnsi="Arial" w:cs="Arial"/>
        </w:rPr>
      </w:pPr>
      <w:r w:rsidRPr="00BC5FC3">
        <w:rPr>
          <w:rFonts w:ascii="Arial" w:hAnsi="Arial" w:cs="Arial"/>
          <w:b/>
        </w:rPr>
        <w:t>Artículo 53</w:t>
      </w:r>
      <w:r>
        <w:rPr>
          <w:rFonts w:ascii="Arial" w:hAnsi="Arial" w:cs="Arial"/>
          <w:b/>
        </w:rPr>
        <w:t>.-</w:t>
      </w:r>
      <w:r w:rsidRPr="00FD7630">
        <w:rPr>
          <w:rFonts w:ascii="Arial" w:hAnsi="Arial" w:cs="Arial"/>
        </w:rPr>
        <w:t xml:space="preserve"> Se deroga.</w:t>
      </w:r>
    </w:p>
    <w:p w:rsidR="00E06EA3" w:rsidRDefault="00E06EA3" w:rsidP="00E06EA3">
      <w:pPr>
        <w:spacing w:line="360" w:lineRule="auto"/>
        <w:jc w:val="both"/>
        <w:rPr>
          <w:rFonts w:ascii="Arial" w:hAnsi="Arial" w:cs="Arial"/>
          <w:b/>
        </w:rPr>
      </w:pPr>
    </w:p>
    <w:p w:rsidR="00E06EA3" w:rsidRPr="00FD7630" w:rsidRDefault="00E06EA3" w:rsidP="00E06EA3">
      <w:pPr>
        <w:spacing w:line="360" w:lineRule="auto"/>
        <w:jc w:val="both"/>
        <w:rPr>
          <w:rFonts w:ascii="Arial" w:hAnsi="Arial" w:cs="Arial"/>
        </w:rPr>
      </w:pPr>
      <w:r w:rsidRPr="00BC5FC3">
        <w:rPr>
          <w:rFonts w:ascii="Arial" w:hAnsi="Arial" w:cs="Arial"/>
          <w:b/>
        </w:rPr>
        <w:t>Artículo 55</w:t>
      </w:r>
      <w:r>
        <w:rPr>
          <w:rFonts w:ascii="Arial" w:hAnsi="Arial" w:cs="Arial"/>
          <w:b/>
        </w:rPr>
        <w:t>.-</w:t>
      </w:r>
      <w:r w:rsidRPr="00FD7630">
        <w:rPr>
          <w:rFonts w:ascii="Arial" w:hAnsi="Arial" w:cs="Arial"/>
        </w:rPr>
        <w:t xml:space="preserve"> Se deroga.</w:t>
      </w:r>
    </w:p>
    <w:p w:rsidR="00E06EA3" w:rsidRDefault="00E06EA3" w:rsidP="00E06EA3">
      <w:pPr>
        <w:spacing w:line="360" w:lineRule="auto"/>
        <w:jc w:val="both"/>
        <w:rPr>
          <w:rFonts w:ascii="Arial" w:hAnsi="Arial" w:cs="Arial"/>
          <w:b/>
        </w:rPr>
      </w:pPr>
    </w:p>
    <w:p w:rsidR="00400B50" w:rsidRDefault="00400B50" w:rsidP="00E06EA3">
      <w:pPr>
        <w:spacing w:line="360" w:lineRule="auto"/>
        <w:jc w:val="center"/>
        <w:rPr>
          <w:rFonts w:ascii="Arial" w:hAnsi="Arial" w:cs="Arial"/>
          <w:b/>
        </w:rPr>
      </w:pPr>
    </w:p>
    <w:p w:rsidR="00400B50" w:rsidRDefault="00400B50" w:rsidP="00E06EA3">
      <w:pPr>
        <w:spacing w:line="360" w:lineRule="auto"/>
        <w:jc w:val="center"/>
        <w:rPr>
          <w:rFonts w:ascii="Arial" w:hAnsi="Arial" w:cs="Arial"/>
          <w:b/>
        </w:rPr>
      </w:pPr>
    </w:p>
    <w:p w:rsidR="00E06EA3" w:rsidRPr="00FD7630" w:rsidRDefault="00E06EA3" w:rsidP="00E06EA3">
      <w:pPr>
        <w:spacing w:line="360" w:lineRule="auto"/>
        <w:jc w:val="center"/>
        <w:rPr>
          <w:rFonts w:ascii="Arial" w:hAnsi="Arial" w:cs="Arial"/>
          <w:b/>
        </w:rPr>
      </w:pPr>
      <w:r w:rsidRPr="00FD7630">
        <w:rPr>
          <w:rFonts w:ascii="Arial" w:hAnsi="Arial" w:cs="Arial"/>
          <w:b/>
        </w:rPr>
        <w:t>TÍTULO QUINTO BIS</w:t>
      </w:r>
    </w:p>
    <w:p w:rsidR="00E06EA3" w:rsidRPr="00FD7630" w:rsidRDefault="00E06EA3" w:rsidP="00E06EA3">
      <w:pPr>
        <w:spacing w:line="360" w:lineRule="auto"/>
        <w:jc w:val="center"/>
        <w:rPr>
          <w:rFonts w:ascii="Arial" w:hAnsi="Arial" w:cs="Arial"/>
          <w:b/>
        </w:rPr>
      </w:pPr>
      <w:r w:rsidRPr="00FD7630">
        <w:rPr>
          <w:rFonts w:ascii="Arial" w:hAnsi="Arial" w:cs="Arial"/>
          <w:b/>
        </w:rPr>
        <w:t>DEL FONDO ESTATAL PARA LA MOVILIDAD</w:t>
      </w:r>
    </w:p>
    <w:p w:rsidR="00400B50" w:rsidRDefault="00400B50" w:rsidP="00E06EA3">
      <w:pPr>
        <w:spacing w:line="360" w:lineRule="auto"/>
        <w:jc w:val="center"/>
        <w:rPr>
          <w:rFonts w:ascii="Arial" w:hAnsi="Arial" w:cs="Arial"/>
          <w:b/>
        </w:rPr>
      </w:pPr>
    </w:p>
    <w:p w:rsidR="00E06EA3" w:rsidRPr="00FD7630" w:rsidRDefault="00E06EA3" w:rsidP="00E06EA3">
      <w:pPr>
        <w:spacing w:line="360" w:lineRule="auto"/>
        <w:jc w:val="center"/>
        <w:rPr>
          <w:rFonts w:ascii="Arial" w:hAnsi="Arial" w:cs="Arial"/>
          <w:b/>
        </w:rPr>
      </w:pPr>
      <w:r w:rsidRPr="00FD7630">
        <w:rPr>
          <w:rFonts w:ascii="Arial" w:hAnsi="Arial" w:cs="Arial"/>
          <w:b/>
        </w:rPr>
        <w:t>CAPÍTULO ÚNICO</w:t>
      </w:r>
    </w:p>
    <w:p w:rsidR="00E06EA3" w:rsidRDefault="00E06EA3" w:rsidP="00E06EA3">
      <w:pPr>
        <w:spacing w:line="360" w:lineRule="auto"/>
        <w:jc w:val="both"/>
        <w:rPr>
          <w:rFonts w:ascii="Arial" w:hAnsi="Arial" w:cs="Arial"/>
        </w:rPr>
      </w:pPr>
    </w:p>
    <w:p w:rsidR="00E06EA3" w:rsidRPr="00FD7630" w:rsidRDefault="00E06EA3" w:rsidP="00E06EA3">
      <w:pPr>
        <w:spacing w:line="360" w:lineRule="auto"/>
        <w:jc w:val="both"/>
        <w:rPr>
          <w:rFonts w:ascii="Arial" w:hAnsi="Arial" w:cs="Arial"/>
        </w:rPr>
      </w:pPr>
      <w:r w:rsidRPr="00BC5FC3">
        <w:rPr>
          <w:rFonts w:ascii="Arial" w:hAnsi="Arial" w:cs="Arial"/>
          <w:b/>
        </w:rPr>
        <w:t>Artículo 84 bis</w:t>
      </w:r>
      <w:r>
        <w:rPr>
          <w:rFonts w:ascii="Arial" w:hAnsi="Arial" w:cs="Arial"/>
          <w:b/>
        </w:rPr>
        <w:t>.-</w:t>
      </w:r>
      <w:r w:rsidRPr="00FD7630">
        <w:rPr>
          <w:rFonts w:ascii="Arial" w:hAnsi="Arial" w:cs="Arial"/>
        </w:rPr>
        <w:t xml:space="preserve"> El Fondo Estatal para la Movilidad tiene por objeto contribuir a la viabilidad presupuestal de las acciones encaminadas a mejorar las condiciones de infraestructura, equipamiento, seguridad y cultura viales, para disminuir los costos derivados del transporte y propiciar la movilidad sostenible en Yucatán.</w:t>
      </w:r>
    </w:p>
    <w:p w:rsidR="00E06EA3" w:rsidRPr="00FD7630" w:rsidRDefault="00E06EA3" w:rsidP="00E06EA3">
      <w:pPr>
        <w:spacing w:line="360" w:lineRule="auto"/>
        <w:jc w:val="both"/>
        <w:rPr>
          <w:rFonts w:ascii="Arial" w:hAnsi="Arial" w:cs="Arial"/>
        </w:rPr>
      </w:pPr>
      <w:r w:rsidRPr="00FD7630">
        <w:rPr>
          <w:rFonts w:ascii="Arial" w:hAnsi="Arial" w:cs="Arial"/>
        </w:rPr>
        <w:t>La administración y operación del Fondo Estatal para la Movilidad estará a cargo del Instituto de Movilidad y Desarrollo Urbano Territorial, en términos de las disposiciones legales y normativas aplicables.</w:t>
      </w:r>
    </w:p>
    <w:p w:rsidR="00FD08E2" w:rsidRDefault="00FD08E2" w:rsidP="00E06EA3">
      <w:pPr>
        <w:spacing w:line="360" w:lineRule="auto"/>
        <w:jc w:val="both"/>
        <w:rPr>
          <w:rFonts w:ascii="Arial" w:hAnsi="Arial" w:cs="Arial"/>
          <w:b/>
        </w:rPr>
      </w:pPr>
    </w:p>
    <w:p w:rsidR="00E06EA3" w:rsidRDefault="00E06EA3" w:rsidP="00E06EA3">
      <w:pPr>
        <w:spacing w:line="360" w:lineRule="auto"/>
        <w:jc w:val="both"/>
        <w:rPr>
          <w:rFonts w:ascii="Arial" w:hAnsi="Arial" w:cs="Arial"/>
        </w:rPr>
      </w:pPr>
      <w:r w:rsidRPr="00BC5FC3">
        <w:rPr>
          <w:rFonts w:ascii="Arial" w:hAnsi="Arial" w:cs="Arial"/>
          <w:b/>
        </w:rPr>
        <w:t>Artículo 84 ter</w:t>
      </w:r>
      <w:r>
        <w:rPr>
          <w:rFonts w:ascii="Arial" w:hAnsi="Arial" w:cs="Arial"/>
          <w:b/>
        </w:rPr>
        <w:t>.-</w:t>
      </w:r>
      <w:r w:rsidRPr="00FD7630">
        <w:rPr>
          <w:rFonts w:ascii="Arial" w:hAnsi="Arial" w:cs="Arial"/>
        </w:rPr>
        <w:t xml:space="preserve"> El patrimonio del Fondo Estatal para la Movilidad estará integrado por los siguientes recursos:</w:t>
      </w:r>
    </w:p>
    <w:p w:rsidR="00400B50" w:rsidRPr="00FD7630" w:rsidRDefault="00400B50" w:rsidP="00E06EA3">
      <w:pPr>
        <w:spacing w:line="360" w:lineRule="auto"/>
        <w:jc w:val="both"/>
        <w:rPr>
          <w:rFonts w:ascii="Arial" w:hAnsi="Arial" w:cs="Arial"/>
        </w:rPr>
      </w:pPr>
    </w:p>
    <w:p w:rsidR="00E06EA3" w:rsidRPr="00FD7630" w:rsidRDefault="00E06EA3" w:rsidP="00E06EA3">
      <w:pPr>
        <w:spacing w:line="360" w:lineRule="auto"/>
        <w:jc w:val="both"/>
        <w:rPr>
          <w:rFonts w:ascii="Arial" w:hAnsi="Arial" w:cs="Arial"/>
        </w:rPr>
      </w:pPr>
      <w:r w:rsidRPr="00BC5FC3">
        <w:rPr>
          <w:rFonts w:ascii="Arial" w:hAnsi="Arial" w:cs="Arial"/>
          <w:b/>
        </w:rPr>
        <w:t>I.</w:t>
      </w:r>
      <w:r w:rsidRPr="00FD7630">
        <w:rPr>
          <w:rFonts w:ascii="Arial" w:hAnsi="Arial" w:cs="Arial"/>
        </w:rPr>
        <w:t xml:space="preserve"> Los recursos que le sean asignados o transferidos conforme al Presupuesto de Egresos del Gobierno del Estado de Yucatán;</w:t>
      </w:r>
    </w:p>
    <w:p w:rsidR="00E06EA3" w:rsidRPr="00FD7630" w:rsidRDefault="00E06EA3" w:rsidP="00E06EA3">
      <w:pPr>
        <w:spacing w:line="360" w:lineRule="auto"/>
        <w:jc w:val="both"/>
        <w:rPr>
          <w:rFonts w:ascii="Arial" w:hAnsi="Arial" w:cs="Arial"/>
        </w:rPr>
      </w:pPr>
      <w:r w:rsidRPr="00BC5FC3">
        <w:rPr>
          <w:rFonts w:ascii="Arial" w:hAnsi="Arial" w:cs="Arial"/>
          <w:b/>
        </w:rPr>
        <w:t>II.</w:t>
      </w:r>
      <w:r w:rsidRPr="00FD7630">
        <w:rPr>
          <w:rFonts w:ascii="Arial" w:hAnsi="Arial" w:cs="Arial"/>
        </w:rPr>
        <w:t xml:space="preserve"> Los recursos que le asignen o transfieran los Gobiernos federal, estatales o municipales;</w:t>
      </w:r>
    </w:p>
    <w:p w:rsidR="00E06EA3" w:rsidRPr="00FD7630" w:rsidRDefault="00E06EA3" w:rsidP="00E06EA3">
      <w:pPr>
        <w:spacing w:line="360" w:lineRule="auto"/>
        <w:jc w:val="both"/>
        <w:rPr>
          <w:rFonts w:ascii="Arial" w:hAnsi="Arial" w:cs="Arial"/>
        </w:rPr>
      </w:pPr>
      <w:r w:rsidRPr="00BC5FC3">
        <w:rPr>
          <w:rFonts w:ascii="Arial" w:hAnsi="Arial" w:cs="Arial"/>
          <w:b/>
        </w:rPr>
        <w:t>III.</w:t>
      </w:r>
      <w:r w:rsidRPr="00FD7630">
        <w:rPr>
          <w:rFonts w:ascii="Arial" w:hAnsi="Arial" w:cs="Arial"/>
        </w:rPr>
        <w:t xml:space="preserve"> Los bienes muebles e inmuebles, y derechos que adquiera por cualquier título legal;</w:t>
      </w:r>
    </w:p>
    <w:p w:rsidR="00E06EA3" w:rsidRPr="00FD7630" w:rsidRDefault="00E06EA3" w:rsidP="00E06EA3">
      <w:pPr>
        <w:spacing w:line="360" w:lineRule="auto"/>
        <w:jc w:val="both"/>
        <w:rPr>
          <w:rFonts w:ascii="Arial" w:hAnsi="Arial" w:cs="Arial"/>
        </w:rPr>
      </w:pPr>
      <w:r w:rsidRPr="00BC5FC3">
        <w:rPr>
          <w:rFonts w:ascii="Arial" w:hAnsi="Arial" w:cs="Arial"/>
          <w:b/>
        </w:rPr>
        <w:t>IV.</w:t>
      </w:r>
      <w:r w:rsidRPr="00FD7630">
        <w:rPr>
          <w:rFonts w:ascii="Arial" w:hAnsi="Arial" w:cs="Arial"/>
        </w:rPr>
        <w:t xml:space="preserve"> Los ingresos que se generen por su operación o por las inversiones de sus recursos;</w:t>
      </w:r>
    </w:p>
    <w:p w:rsidR="00E06EA3" w:rsidRPr="00FD7630" w:rsidRDefault="00E06EA3" w:rsidP="00E06EA3">
      <w:pPr>
        <w:spacing w:line="360" w:lineRule="auto"/>
        <w:jc w:val="both"/>
        <w:rPr>
          <w:rFonts w:ascii="Arial" w:hAnsi="Arial" w:cs="Arial"/>
        </w:rPr>
      </w:pPr>
      <w:r w:rsidRPr="00BC5FC3">
        <w:rPr>
          <w:rFonts w:ascii="Arial" w:hAnsi="Arial" w:cs="Arial"/>
          <w:b/>
        </w:rPr>
        <w:t>V.</w:t>
      </w:r>
      <w:r w:rsidRPr="00FD7630">
        <w:rPr>
          <w:rFonts w:ascii="Arial" w:hAnsi="Arial" w:cs="Arial"/>
        </w:rPr>
        <w:t xml:space="preserve"> Las utilidades, intereses, dividendos y rendimientos de sus bienes y derechos, y</w:t>
      </w:r>
    </w:p>
    <w:p w:rsidR="00E06EA3" w:rsidRPr="00FD7630" w:rsidRDefault="00E06EA3" w:rsidP="00E06EA3">
      <w:pPr>
        <w:spacing w:line="360" w:lineRule="auto"/>
        <w:jc w:val="both"/>
        <w:rPr>
          <w:rFonts w:ascii="Arial" w:hAnsi="Arial" w:cs="Arial"/>
        </w:rPr>
      </w:pPr>
      <w:r w:rsidRPr="00BC5FC3">
        <w:rPr>
          <w:rFonts w:ascii="Arial" w:hAnsi="Arial" w:cs="Arial"/>
          <w:b/>
        </w:rPr>
        <w:t>VI.</w:t>
      </w:r>
      <w:r w:rsidRPr="00FD7630">
        <w:rPr>
          <w:rFonts w:ascii="Arial" w:hAnsi="Arial" w:cs="Arial"/>
        </w:rPr>
        <w:t xml:space="preserve"> Los recursos que aporten las empresas de redes de transporte, en términos de la fracción VII del artículo 40 Quater de esta Ley.</w:t>
      </w:r>
    </w:p>
    <w:p w:rsidR="00FD08E2" w:rsidRDefault="00FD08E2" w:rsidP="00E06EA3">
      <w:pPr>
        <w:spacing w:line="360" w:lineRule="auto"/>
        <w:jc w:val="both"/>
        <w:rPr>
          <w:rFonts w:ascii="Arial" w:hAnsi="Arial" w:cs="Arial"/>
          <w:b/>
        </w:rPr>
      </w:pPr>
    </w:p>
    <w:p w:rsidR="00E06EA3" w:rsidRPr="00FD7630" w:rsidRDefault="00E06EA3" w:rsidP="00E06EA3">
      <w:pPr>
        <w:spacing w:line="360" w:lineRule="auto"/>
        <w:jc w:val="both"/>
        <w:rPr>
          <w:rFonts w:ascii="Arial" w:hAnsi="Arial" w:cs="Arial"/>
        </w:rPr>
      </w:pPr>
      <w:r w:rsidRPr="00BC5FC3">
        <w:rPr>
          <w:rFonts w:ascii="Arial" w:hAnsi="Arial" w:cs="Arial"/>
          <w:b/>
        </w:rPr>
        <w:t>Artículo 84 quater</w:t>
      </w:r>
      <w:r>
        <w:rPr>
          <w:rFonts w:ascii="Arial" w:hAnsi="Arial" w:cs="Arial"/>
          <w:b/>
        </w:rPr>
        <w:t>.-</w:t>
      </w:r>
      <w:r w:rsidRPr="00FD7630">
        <w:rPr>
          <w:rFonts w:ascii="Arial" w:hAnsi="Arial" w:cs="Arial"/>
        </w:rPr>
        <w:t xml:space="preserve"> El Fondo Estatal para la Movilidad operará de acuerdo con las reglas de operación que expida para tal efecto el Instituto de Movilidad y Desarrollo Urbano Territorial y, en el caso de recursos provenientes de fuentes federales, estatales o municipales, en términos de los convenios de se celebren al respecto.</w:t>
      </w:r>
    </w:p>
    <w:p w:rsidR="00FD08E2" w:rsidRDefault="00FD08E2" w:rsidP="00E06EA3">
      <w:pPr>
        <w:spacing w:line="360" w:lineRule="auto"/>
        <w:jc w:val="both"/>
        <w:rPr>
          <w:rFonts w:ascii="Arial" w:hAnsi="Arial" w:cs="Arial"/>
          <w:b/>
        </w:rPr>
      </w:pPr>
    </w:p>
    <w:p w:rsidR="00E06EA3" w:rsidRPr="00FD7630" w:rsidRDefault="00E06EA3" w:rsidP="00E06EA3">
      <w:pPr>
        <w:spacing w:line="360" w:lineRule="auto"/>
        <w:jc w:val="both"/>
        <w:rPr>
          <w:rFonts w:ascii="Arial" w:hAnsi="Arial" w:cs="Arial"/>
        </w:rPr>
      </w:pPr>
      <w:r w:rsidRPr="00BC5FC3">
        <w:rPr>
          <w:rFonts w:ascii="Arial" w:hAnsi="Arial" w:cs="Arial"/>
          <w:b/>
        </w:rPr>
        <w:t>Artículo 92</w:t>
      </w:r>
      <w:r>
        <w:rPr>
          <w:rFonts w:ascii="Arial" w:hAnsi="Arial" w:cs="Arial"/>
          <w:b/>
        </w:rPr>
        <w:t>.-</w:t>
      </w:r>
      <w:r w:rsidRPr="00FD7630">
        <w:rPr>
          <w:rFonts w:ascii="Arial" w:hAnsi="Arial" w:cs="Arial"/>
        </w:rPr>
        <w:t xml:space="preserve"> En el caso de que los vehículos que cuenten con concesión, premiso o certificado vehicular sean conducidos por personas que carezcan de la licencia de conducir correspondiente a ese tipo de vehículo, se retirarán de inmediato de la circulación y se sancionará a sus propietarios, como responsables solidarios, con multa de veinticinco a cien unidades de medida y actualización.</w:t>
      </w:r>
    </w:p>
    <w:p w:rsidR="00FD08E2" w:rsidRDefault="00FD08E2" w:rsidP="00E06EA3">
      <w:pPr>
        <w:spacing w:line="360" w:lineRule="auto"/>
        <w:jc w:val="both"/>
        <w:rPr>
          <w:rFonts w:ascii="Arial" w:hAnsi="Arial" w:cs="Arial"/>
          <w:b/>
        </w:rPr>
      </w:pPr>
    </w:p>
    <w:p w:rsidR="00E06EA3" w:rsidRPr="00FD7630" w:rsidRDefault="00E06EA3" w:rsidP="00E06EA3">
      <w:pPr>
        <w:spacing w:line="360" w:lineRule="auto"/>
        <w:jc w:val="both"/>
        <w:rPr>
          <w:rFonts w:ascii="Arial" w:hAnsi="Arial" w:cs="Arial"/>
        </w:rPr>
      </w:pPr>
      <w:r w:rsidRPr="00BC5FC3">
        <w:rPr>
          <w:rFonts w:ascii="Arial" w:hAnsi="Arial" w:cs="Arial"/>
          <w:b/>
        </w:rPr>
        <w:t>Artículo 92 bis</w:t>
      </w:r>
      <w:r>
        <w:rPr>
          <w:rFonts w:ascii="Arial" w:hAnsi="Arial" w:cs="Arial"/>
          <w:b/>
        </w:rPr>
        <w:t>.-</w:t>
      </w:r>
      <w:r w:rsidRPr="00FD7630">
        <w:rPr>
          <w:rFonts w:ascii="Arial" w:hAnsi="Arial" w:cs="Arial"/>
        </w:rPr>
        <w:t xml:space="preserve"> En caso de que el Instituto de Movilidad y Desarrollo Urbano Territorial detecte que una empresa de redes de transporte se encuentra operando en el estado sin la constancia vigente respectiva, aplicará a esta una multa de hasta cinco veces el valor de la constancia que la empresa debió cubrir, en su caso, de acuerdo con el número de vehículos que tenga inscritos, en términos de la Ley General de Hacienda del Estado de Yucatán. Lo anterior, con independencia de la obligación que tiene la empresa de redes de transporte de obtener su constancia para operar en el estado.</w:t>
      </w:r>
    </w:p>
    <w:p w:rsidR="00FD08E2" w:rsidRDefault="00FD08E2" w:rsidP="00E06EA3">
      <w:pPr>
        <w:spacing w:line="360" w:lineRule="auto"/>
        <w:jc w:val="both"/>
        <w:rPr>
          <w:rFonts w:ascii="Arial" w:hAnsi="Arial" w:cs="Arial"/>
          <w:b/>
        </w:rPr>
      </w:pPr>
    </w:p>
    <w:p w:rsidR="00E06EA3" w:rsidRPr="00FD7630" w:rsidRDefault="00E06EA3" w:rsidP="00E06EA3">
      <w:pPr>
        <w:spacing w:line="360" w:lineRule="auto"/>
        <w:jc w:val="both"/>
        <w:rPr>
          <w:rFonts w:ascii="Arial" w:hAnsi="Arial" w:cs="Arial"/>
        </w:rPr>
      </w:pPr>
      <w:r w:rsidRPr="00BC5FC3">
        <w:rPr>
          <w:rFonts w:ascii="Arial" w:hAnsi="Arial" w:cs="Arial"/>
          <w:b/>
        </w:rPr>
        <w:t>Artículo 92 ter</w:t>
      </w:r>
      <w:r>
        <w:rPr>
          <w:rFonts w:ascii="Arial" w:hAnsi="Arial" w:cs="Arial"/>
          <w:b/>
        </w:rPr>
        <w:t>.-</w:t>
      </w:r>
      <w:r w:rsidRPr="00FD7630">
        <w:rPr>
          <w:rFonts w:ascii="Arial" w:hAnsi="Arial" w:cs="Arial"/>
        </w:rPr>
        <w:t xml:space="preserve"> En caso de que el Instituto de Movilidad y Desarrollo Urbano Territorial detecte que una persona se encuentra prestando el servicio de transporte de pasajeros o de carga sin la autorización correspondiente, en términos de esta Ley, en su caso, con el auxilio de la Secretaría de Seguridad Pública, retirará el vehículo de la circulación y lo remitirá al depósito correspondiente. Además, aplicará una multa de hasta cinco veces el valor de la autorización respectiva, en términos de la Ley General de Hacienda del Estado de Yucatán, a quien se encontrase conduciéndolo así como, en su caso, a su propietario, como responsable solidario.</w:t>
      </w:r>
    </w:p>
    <w:p w:rsidR="00C53A0B" w:rsidRDefault="00C53A0B" w:rsidP="00E06EA3">
      <w:pPr>
        <w:spacing w:before="100" w:beforeAutospacing="1" w:after="100" w:afterAutospacing="1" w:line="360" w:lineRule="auto"/>
        <w:jc w:val="center"/>
        <w:rPr>
          <w:rFonts w:ascii="Arial" w:hAnsi="Arial" w:cs="Arial"/>
          <w:b/>
        </w:rPr>
      </w:pPr>
    </w:p>
    <w:p w:rsidR="00E06EA3" w:rsidRPr="00FD7630" w:rsidRDefault="00E06EA3" w:rsidP="00E06EA3">
      <w:pPr>
        <w:spacing w:before="100" w:beforeAutospacing="1" w:after="100" w:afterAutospacing="1" w:line="360" w:lineRule="auto"/>
        <w:jc w:val="center"/>
        <w:rPr>
          <w:rFonts w:ascii="Arial" w:hAnsi="Arial" w:cs="Arial"/>
          <w:b/>
        </w:rPr>
      </w:pPr>
      <w:r w:rsidRPr="00FD7630">
        <w:rPr>
          <w:rFonts w:ascii="Arial" w:hAnsi="Arial" w:cs="Arial"/>
          <w:b/>
        </w:rPr>
        <w:t>Artículos transitorios:</w:t>
      </w:r>
    </w:p>
    <w:p w:rsidR="00E06EA3" w:rsidRPr="00FD7630" w:rsidRDefault="00E06EA3" w:rsidP="00E06EA3">
      <w:pPr>
        <w:spacing w:line="360" w:lineRule="auto"/>
        <w:jc w:val="both"/>
        <w:rPr>
          <w:rFonts w:ascii="Arial" w:hAnsi="Arial" w:cs="Arial"/>
          <w:b/>
        </w:rPr>
      </w:pPr>
      <w:r w:rsidRPr="00FD7630">
        <w:rPr>
          <w:rFonts w:ascii="Arial" w:hAnsi="Arial" w:cs="Arial"/>
          <w:b/>
        </w:rPr>
        <w:t>Artículo Primero. Entrada en vigor</w:t>
      </w:r>
    </w:p>
    <w:p w:rsidR="00FD08E2" w:rsidRDefault="00FD08E2" w:rsidP="00E06EA3">
      <w:pPr>
        <w:spacing w:line="360" w:lineRule="auto"/>
        <w:jc w:val="both"/>
        <w:rPr>
          <w:rFonts w:ascii="Arial" w:hAnsi="Arial" w:cs="Arial"/>
        </w:rPr>
      </w:pPr>
    </w:p>
    <w:p w:rsidR="00E06EA3" w:rsidRPr="00FD7630" w:rsidRDefault="00E06EA3" w:rsidP="00E06EA3">
      <w:pPr>
        <w:spacing w:line="360" w:lineRule="auto"/>
        <w:jc w:val="both"/>
        <w:rPr>
          <w:rFonts w:ascii="Arial" w:hAnsi="Arial" w:cs="Arial"/>
        </w:rPr>
      </w:pPr>
      <w:r w:rsidRPr="00FD7630">
        <w:rPr>
          <w:rFonts w:ascii="Arial" w:hAnsi="Arial" w:cs="Arial"/>
        </w:rPr>
        <w:t xml:space="preserve">Este decreto entrará en vigor el </w:t>
      </w:r>
      <w:r>
        <w:rPr>
          <w:rFonts w:ascii="Arial" w:hAnsi="Arial" w:cs="Arial"/>
        </w:rPr>
        <w:t>primero</w:t>
      </w:r>
      <w:r w:rsidRPr="00FD7630">
        <w:rPr>
          <w:rFonts w:ascii="Arial" w:hAnsi="Arial" w:cs="Arial"/>
        </w:rPr>
        <w:t xml:space="preserve"> de enero de 2020, previa publicación en el Diario Oficial del Gobierno del Estado de Yucatán.</w:t>
      </w:r>
    </w:p>
    <w:p w:rsidR="00E06EA3" w:rsidRDefault="00E06EA3" w:rsidP="00E06EA3">
      <w:pPr>
        <w:spacing w:line="360" w:lineRule="auto"/>
        <w:jc w:val="both"/>
        <w:rPr>
          <w:rFonts w:ascii="Arial" w:hAnsi="Arial" w:cs="Arial"/>
          <w:b/>
        </w:rPr>
      </w:pPr>
    </w:p>
    <w:p w:rsidR="00E06EA3" w:rsidRPr="00FD7630" w:rsidRDefault="00E06EA3" w:rsidP="00E06EA3">
      <w:pPr>
        <w:spacing w:line="360" w:lineRule="auto"/>
        <w:jc w:val="both"/>
        <w:rPr>
          <w:rFonts w:ascii="Arial" w:hAnsi="Arial" w:cs="Arial"/>
          <w:b/>
        </w:rPr>
      </w:pPr>
      <w:r w:rsidRPr="00FD7630">
        <w:rPr>
          <w:rFonts w:ascii="Arial" w:hAnsi="Arial" w:cs="Arial"/>
          <w:b/>
        </w:rPr>
        <w:t>Artículo Segundo. Obligación normativa</w:t>
      </w:r>
    </w:p>
    <w:p w:rsidR="00FD08E2" w:rsidRDefault="00FD08E2" w:rsidP="00E06EA3">
      <w:pPr>
        <w:spacing w:line="360" w:lineRule="auto"/>
        <w:jc w:val="both"/>
        <w:rPr>
          <w:rFonts w:ascii="Arial" w:hAnsi="Arial" w:cs="Arial"/>
        </w:rPr>
      </w:pPr>
    </w:p>
    <w:p w:rsidR="00E06EA3" w:rsidRPr="00FD7630" w:rsidRDefault="00E06EA3" w:rsidP="00E06EA3">
      <w:pPr>
        <w:spacing w:line="360" w:lineRule="auto"/>
        <w:jc w:val="both"/>
        <w:rPr>
          <w:rFonts w:ascii="Arial" w:hAnsi="Arial" w:cs="Arial"/>
        </w:rPr>
      </w:pPr>
      <w:r w:rsidRPr="00FD7630">
        <w:rPr>
          <w:rFonts w:ascii="Arial" w:hAnsi="Arial" w:cs="Arial"/>
        </w:rPr>
        <w:t>El gobernador deberá adecuar el Reglamento de la Ley de Transporte del Estado de Yucatán en un plazo de ciento ochenta días naturales, contado a partir de la entrada en vigor de este decreto.</w:t>
      </w:r>
    </w:p>
    <w:p w:rsidR="00E06EA3" w:rsidRDefault="00E06EA3" w:rsidP="00E06EA3">
      <w:pPr>
        <w:spacing w:line="360" w:lineRule="auto"/>
        <w:jc w:val="both"/>
        <w:rPr>
          <w:rFonts w:ascii="Arial" w:hAnsi="Arial" w:cs="Arial"/>
          <w:b/>
        </w:rPr>
      </w:pPr>
    </w:p>
    <w:p w:rsidR="00E06EA3" w:rsidRPr="00FD7630" w:rsidRDefault="00E06EA3" w:rsidP="00E06EA3">
      <w:pPr>
        <w:spacing w:line="360" w:lineRule="auto"/>
        <w:jc w:val="both"/>
        <w:rPr>
          <w:rFonts w:ascii="Arial" w:hAnsi="Arial" w:cs="Arial"/>
          <w:b/>
        </w:rPr>
      </w:pPr>
      <w:r w:rsidRPr="00FD7630">
        <w:rPr>
          <w:rFonts w:ascii="Arial" w:hAnsi="Arial" w:cs="Arial"/>
          <w:b/>
        </w:rPr>
        <w:t>Artículo Tercero. Vigencia de constancias y certificados vehiculares</w:t>
      </w:r>
    </w:p>
    <w:p w:rsidR="00FD08E2" w:rsidRDefault="00FD08E2" w:rsidP="00E06EA3">
      <w:pPr>
        <w:spacing w:line="360" w:lineRule="auto"/>
        <w:jc w:val="both"/>
        <w:rPr>
          <w:rFonts w:ascii="Arial" w:hAnsi="Arial" w:cs="Arial"/>
        </w:rPr>
      </w:pPr>
    </w:p>
    <w:p w:rsidR="00E06EA3" w:rsidRPr="00FD7630" w:rsidRDefault="00E06EA3" w:rsidP="00E06EA3">
      <w:pPr>
        <w:spacing w:line="360" w:lineRule="auto"/>
        <w:jc w:val="both"/>
        <w:rPr>
          <w:rFonts w:ascii="Arial" w:hAnsi="Arial" w:cs="Arial"/>
        </w:rPr>
      </w:pPr>
      <w:r w:rsidRPr="00FD7630">
        <w:rPr>
          <w:rFonts w:ascii="Arial" w:hAnsi="Arial" w:cs="Arial"/>
        </w:rPr>
        <w:t>Las constancias y los certificados vehiculares que, a la entrada en vigor de este decreto, se encontrasen vigentes, mantendrán su vigencia, de acuerdo con la autorización respectiva. Las empresas de redes de transporte y los operadores del servicio de transporte de pasajeros contratado a través de plataformas tecnológicas únicamente deberán realizar el pago del derecho correspondiente, en términos de la Ley General de Hacienda del Estado de Yucatán. Para ello, contarán con un plazo de noventa días naturales, contado a partir de la entrada en vigor de este decreto.</w:t>
      </w:r>
    </w:p>
    <w:p w:rsidR="00E06EA3" w:rsidRDefault="00E06EA3" w:rsidP="00E06EA3">
      <w:pPr>
        <w:spacing w:line="360" w:lineRule="auto"/>
        <w:jc w:val="both"/>
        <w:rPr>
          <w:rFonts w:ascii="Arial" w:hAnsi="Arial" w:cs="Arial"/>
          <w:b/>
        </w:rPr>
      </w:pPr>
    </w:p>
    <w:p w:rsidR="00E06EA3" w:rsidRPr="00FD7630" w:rsidRDefault="00E06EA3" w:rsidP="00E06EA3">
      <w:pPr>
        <w:spacing w:line="360" w:lineRule="auto"/>
        <w:jc w:val="both"/>
        <w:rPr>
          <w:rFonts w:ascii="Arial" w:hAnsi="Arial" w:cs="Arial"/>
          <w:b/>
        </w:rPr>
      </w:pPr>
      <w:r w:rsidRPr="00FD7630">
        <w:rPr>
          <w:rFonts w:ascii="Arial" w:hAnsi="Arial" w:cs="Arial"/>
          <w:b/>
        </w:rPr>
        <w:t>Artículo Cuarto. Plazo para el trámite de constancias y certificados</w:t>
      </w:r>
    </w:p>
    <w:p w:rsidR="00FD08E2" w:rsidRDefault="00FD08E2" w:rsidP="00E06EA3">
      <w:pPr>
        <w:spacing w:line="360" w:lineRule="auto"/>
        <w:jc w:val="both"/>
        <w:rPr>
          <w:rFonts w:ascii="Arial" w:hAnsi="Arial" w:cs="Arial"/>
        </w:rPr>
      </w:pPr>
    </w:p>
    <w:p w:rsidR="00E06EA3" w:rsidRDefault="00E06EA3" w:rsidP="00E06EA3">
      <w:pPr>
        <w:spacing w:line="360" w:lineRule="auto"/>
        <w:jc w:val="both"/>
        <w:rPr>
          <w:rFonts w:ascii="Arial" w:hAnsi="Arial" w:cs="Arial"/>
        </w:rPr>
      </w:pPr>
      <w:r w:rsidRPr="00FD7630">
        <w:rPr>
          <w:rFonts w:ascii="Arial" w:hAnsi="Arial" w:cs="Arial"/>
        </w:rPr>
        <w:t>Los operadores del servicio de transporte de pasajeros o de carga que, a la entrada en vigor de este decreto, no contasen con certificado de operador titular o adhesivo, según sea el caso, contarán con un plazo de noventa días naturales para tramitarlo, contado a partir de la entrada en vigor de este decreto, de conformidad con los requisitos previstos en la Ley de Transporte del Estado de Yucatán y previo pago de</w:t>
      </w:r>
      <w:r w:rsidR="00FD08E2">
        <w:rPr>
          <w:rFonts w:ascii="Arial" w:hAnsi="Arial" w:cs="Arial"/>
        </w:rPr>
        <w:t xml:space="preserve"> </w:t>
      </w:r>
      <w:r w:rsidRPr="00FD7630">
        <w:rPr>
          <w:rFonts w:ascii="Arial" w:hAnsi="Arial" w:cs="Arial"/>
        </w:rPr>
        <w:t>los derechos correspondientes, en términos de la Ley General de Hacienda del Estado de Yucatán.</w:t>
      </w:r>
    </w:p>
    <w:p w:rsidR="00E06EA3" w:rsidRDefault="00E06EA3" w:rsidP="00EF65B0">
      <w:pPr>
        <w:pStyle w:val="Sangra2detindependiente"/>
        <w:spacing w:line="240" w:lineRule="auto"/>
        <w:rPr>
          <w:rFonts w:cs="Arial"/>
          <w:b/>
          <w:bCs/>
        </w:rPr>
      </w:pPr>
    </w:p>
    <w:p w:rsidR="0035160C" w:rsidRDefault="0035160C" w:rsidP="00EF65B0">
      <w:pPr>
        <w:pStyle w:val="Sangra2detindependiente"/>
        <w:spacing w:line="240" w:lineRule="auto"/>
        <w:rPr>
          <w:rFonts w:cs="Arial"/>
          <w:b/>
          <w:bCs/>
        </w:rPr>
      </w:pPr>
    </w:p>
    <w:p w:rsidR="00EF65B0" w:rsidRDefault="00EF65B0" w:rsidP="003A1C99">
      <w:pPr>
        <w:pStyle w:val="Sangra2detindependiente"/>
        <w:spacing w:line="240" w:lineRule="auto"/>
        <w:ind w:firstLine="0"/>
        <w:rPr>
          <w:rFonts w:cs="Arial"/>
          <w:b/>
          <w:bCs/>
        </w:rPr>
      </w:pPr>
      <w:r w:rsidRPr="0035160C">
        <w:rPr>
          <w:rFonts w:cs="Arial"/>
          <w:b/>
          <w:bCs/>
        </w:rPr>
        <w:t xml:space="preserve">DADO EN LA SALA DE COMISIONES “ABOGADA ANTONIA JIMÉNEZ TRAVA” DEL RECINTO DEL PODER LEGISLATIVO DEL ESTADO, EN LA CIUDAD DE MÉRIDA, YUCATÁN, A LOS </w:t>
      </w:r>
      <w:r w:rsidR="003A1C99" w:rsidRPr="0035160C">
        <w:rPr>
          <w:rFonts w:cs="Arial"/>
          <w:b/>
          <w:bCs/>
        </w:rPr>
        <w:t>NUEVES DÍAS DEL MES DE DICIEMBRE  DEL AÑO DOS MIL DIECINUEVE.</w:t>
      </w:r>
    </w:p>
    <w:p w:rsidR="0035160C" w:rsidRPr="0035160C" w:rsidRDefault="0035160C" w:rsidP="003A1C99">
      <w:pPr>
        <w:pStyle w:val="Sangra2detindependiente"/>
        <w:spacing w:line="240" w:lineRule="auto"/>
        <w:ind w:firstLine="0"/>
        <w:rPr>
          <w:rFonts w:cs="Arial"/>
          <w:b/>
          <w:bCs/>
        </w:rPr>
      </w:pPr>
    </w:p>
    <w:p w:rsidR="00E06EA3" w:rsidRPr="0035160C" w:rsidRDefault="00E06EA3" w:rsidP="00EF65B0">
      <w:pPr>
        <w:pStyle w:val="Sangra2detindependiente"/>
        <w:spacing w:line="240" w:lineRule="auto"/>
        <w:rPr>
          <w:rFonts w:cs="Arial"/>
          <w:b/>
          <w:bCs/>
          <w:sz w:val="10"/>
        </w:rPr>
      </w:pPr>
    </w:p>
    <w:p w:rsidR="00EF65B0" w:rsidRPr="0035160C" w:rsidRDefault="00EF65B0" w:rsidP="00EF65B0">
      <w:pPr>
        <w:pStyle w:val="Textoindependiente3"/>
        <w:jc w:val="center"/>
        <w:rPr>
          <w:rFonts w:ascii="Arial" w:hAnsi="Arial" w:cs="Arial"/>
          <w:b/>
          <w:sz w:val="14"/>
          <w:szCs w:val="20"/>
        </w:rPr>
      </w:pPr>
    </w:p>
    <w:p w:rsidR="00EF65B0" w:rsidRDefault="00EF65B0" w:rsidP="00EF65B0">
      <w:pPr>
        <w:pStyle w:val="Textoindependiente3"/>
        <w:jc w:val="center"/>
        <w:rPr>
          <w:rFonts w:ascii="Arial" w:hAnsi="Arial" w:cs="Arial"/>
          <w:b/>
          <w:sz w:val="24"/>
          <w:szCs w:val="20"/>
        </w:rPr>
      </w:pPr>
      <w:r w:rsidRPr="0035160C">
        <w:rPr>
          <w:rFonts w:ascii="Arial" w:hAnsi="Arial" w:cs="Arial"/>
          <w:b/>
          <w:sz w:val="24"/>
          <w:szCs w:val="20"/>
        </w:rPr>
        <w:t>COMISIÓN PERMANENTE DE PRESUPUESTO, PATRIMONIO ESTATAL Y MUNICIPAL.</w:t>
      </w:r>
    </w:p>
    <w:p w:rsidR="0035160C" w:rsidRDefault="0035160C" w:rsidP="00EF65B0">
      <w:pPr>
        <w:pStyle w:val="Textoindependiente3"/>
        <w:jc w:val="center"/>
        <w:rPr>
          <w:rFonts w:ascii="Arial" w:hAnsi="Arial" w:cs="Arial"/>
          <w:b/>
          <w:sz w:val="24"/>
          <w:szCs w:val="20"/>
        </w:rPr>
      </w:pPr>
    </w:p>
    <w:p w:rsidR="0035160C" w:rsidRDefault="0035160C" w:rsidP="00EF65B0">
      <w:pPr>
        <w:pStyle w:val="Textoindependiente3"/>
        <w:jc w:val="center"/>
        <w:rPr>
          <w:rFonts w:ascii="Arial" w:hAnsi="Arial" w:cs="Arial"/>
          <w:b/>
          <w:sz w:val="24"/>
          <w:szCs w:val="20"/>
        </w:rPr>
      </w:pPr>
    </w:p>
    <w:p w:rsidR="0035160C" w:rsidRPr="0035160C" w:rsidRDefault="0035160C" w:rsidP="00EF65B0">
      <w:pPr>
        <w:pStyle w:val="Textoindependiente3"/>
        <w:jc w:val="center"/>
        <w:rPr>
          <w:rFonts w:ascii="Arial" w:hAnsi="Arial" w:cs="Arial"/>
          <w:b/>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EF65B0" w:rsidRPr="004A35A4" w:rsidTr="0035160C">
        <w:trPr>
          <w:tblHeader/>
          <w:jc w:val="center"/>
        </w:trPr>
        <w:tc>
          <w:tcPr>
            <w:tcW w:w="2088" w:type="dxa"/>
            <w:shd w:val="clear" w:color="auto" w:fill="A6A6A6"/>
          </w:tcPr>
          <w:p w:rsidR="00EF65B0" w:rsidRPr="004A35A4" w:rsidRDefault="00EF65B0" w:rsidP="00A64742">
            <w:pPr>
              <w:pStyle w:val="Textoindependiente"/>
              <w:jc w:val="center"/>
              <w:rPr>
                <w:b/>
                <w:caps/>
                <w:sz w:val="20"/>
              </w:rPr>
            </w:pPr>
          </w:p>
          <w:p w:rsidR="00EF65B0" w:rsidRPr="004A35A4" w:rsidRDefault="00EF65B0" w:rsidP="00A64742">
            <w:pPr>
              <w:pStyle w:val="Textoindependiente"/>
              <w:jc w:val="center"/>
              <w:rPr>
                <w:b/>
                <w:caps/>
                <w:sz w:val="20"/>
              </w:rPr>
            </w:pPr>
            <w:r w:rsidRPr="004A35A4">
              <w:rPr>
                <w:b/>
                <w:caps/>
                <w:sz w:val="20"/>
              </w:rPr>
              <w:t>CARGO</w:t>
            </w:r>
          </w:p>
        </w:tc>
        <w:tc>
          <w:tcPr>
            <w:tcW w:w="2269" w:type="dxa"/>
            <w:shd w:val="clear" w:color="auto" w:fill="A6A6A6"/>
          </w:tcPr>
          <w:p w:rsidR="00EF65B0" w:rsidRPr="00E06EA3" w:rsidRDefault="00EF65B0" w:rsidP="00A64742">
            <w:pPr>
              <w:pStyle w:val="Textoindependiente"/>
              <w:jc w:val="center"/>
              <w:rPr>
                <w:b/>
                <w:caps/>
                <w:sz w:val="20"/>
              </w:rPr>
            </w:pPr>
          </w:p>
          <w:p w:rsidR="00EF65B0" w:rsidRPr="00E06EA3" w:rsidRDefault="00EF65B0" w:rsidP="00A64742">
            <w:pPr>
              <w:pStyle w:val="Textoindependiente"/>
              <w:jc w:val="center"/>
              <w:rPr>
                <w:b/>
                <w:caps/>
                <w:sz w:val="20"/>
              </w:rPr>
            </w:pPr>
            <w:r w:rsidRPr="00E06EA3">
              <w:rPr>
                <w:b/>
                <w:caps/>
                <w:sz w:val="20"/>
              </w:rPr>
              <w:t>nombre</w:t>
            </w:r>
          </w:p>
        </w:tc>
        <w:tc>
          <w:tcPr>
            <w:tcW w:w="2272" w:type="dxa"/>
            <w:shd w:val="clear" w:color="auto" w:fill="A6A6A6"/>
          </w:tcPr>
          <w:p w:rsidR="00EF65B0" w:rsidRPr="004A35A4" w:rsidRDefault="00EF65B0" w:rsidP="00A64742">
            <w:pPr>
              <w:pStyle w:val="Textoindependiente"/>
              <w:jc w:val="center"/>
              <w:rPr>
                <w:b/>
                <w:caps/>
                <w:sz w:val="20"/>
              </w:rPr>
            </w:pPr>
          </w:p>
          <w:p w:rsidR="00EF65B0" w:rsidRPr="004A35A4" w:rsidRDefault="00EF65B0" w:rsidP="00A64742">
            <w:pPr>
              <w:pStyle w:val="Textoindependiente"/>
              <w:jc w:val="center"/>
              <w:rPr>
                <w:b/>
                <w:caps/>
                <w:sz w:val="20"/>
              </w:rPr>
            </w:pPr>
            <w:r w:rsidRPr="004A35A4">
              <w:rPr>
                <w:b/>
                <w:caps/>
                <w:sz w:val="20"/>
              </w:rPr>
              <w:t>VOTO A FAVOR</w:t>
            </w:r>
          </w:p>
        </w:tc>
        <w:tc>
          <w:tcPr>
            <w:tcW w:w="2416" w:type="dxa"/>
            <w:shd w:val="clear" w:color="auto" w:fill="A6A6A6"/>
          </w:tcPr>
          <w:p w:rsidR="00EF65B0" w:rsidRPr="004A35A4" w:rsidRDefault="00EF65B0" w:rsidP="00A64742">
            <w:pPr>
              <w:pStyle w:val="Textoindependiente"/>
              <w:jc w:val="center"/>
              <w:rPr>
                <w:b/>
                <w:caps/>
                <w:sz w:val="20"/>
              </w:rPr>
            </w:pPr>
          </w:p>
          <w:p w:rsidR="00EF65B0" w:rsidRPr="004A35A4" w:rsidRDefault="00EF65B0" w:rsidP="00A64742">
            <w:pPr>
              <w:pStyle w:val="Textoindependiente"/>
              <w:jc w:val="center"/>
              <w:rPr>
                <w:b/>
                <w:caps/>
                <w:sz w:val="20"/>
              </w:rPr>
            </w:pPr>
            <w:r w:rsidRPr="004A35A4">
              <w:rPr>
                <w:b/>
                <w:caps/>
                <w:sz w:val="20"/>
              </w:rPr>
              <w:t>VOTO EN CONTRA</w:t>
            </w:r>
          </w:p>
        </w:tc>
      </w:tr>
      <w:tr w:rsidR="00EF65B0" w:rsidRPr="004A35A4" w:rsidTr="0035160C">
        <w:trPr>
          <w:jc w:val="center"/>
        </w:trPr>
        <w:tc>
          <w:tcPr>
            <w:tcW w:w="2088" w:type="dxa"/>
            <w:shd w:val="clear" w:color="auto" w:fill="auto"/>
          </w:tcPr>
          <w:p w:rsidR="00EF65B0" w:rsidRPr="004A35A4" w:rsidRDefault="00EF65B0" w:rsidP="00A64742">
            <w:pPr>
              <w:pStyle w:val="Textoindependiente"/>
              <w:jc w:val="center"/>
              <w:rPr>
                <w:b/>
                <w:caps/>
                <w:sz w:val="20"/>
              </w:rPr>
            </w:pPr>
          </w:p>
          <w:p w:rsidR="00EF65B0" w:rsidRPr="004A35A4" w:rsidRDefault="00EF65B0" w:rsidP="00A64742">
            <w:pPr>
              <w:pStyle w:val="Textoindependiente"/>
              <w:jc w:val="center"/>
              <w:rPr>
                <w:b/>
                <w:caps/>
                <w:sz w:val="20"/>
              </w:rPr>
            </w:pPr>
          </w:p>
          <w:p w:rsidR="00EF65B0" w:rsidRPr="004A35A4" w:rsidRDefault="00EF65B0" w:rsidP="00A64742">
            <w:pPr>
              <w:pStyle w:val="Textoindependiente"/>
              <w:jc w:val="center"/>
              <w:rPr>
                <w:b/>
                <w:caps/>
                <w:sz w:val="20"/>
              </w:rPr>
            </w:pPr>
          </w:p>
          <w:p w:rsidR="00EF65B0" w:rsidRPr="004A35A4" w:rsidRDefault="00EF65B0" w:rsidP="00A64742">
            <w:pPr>
              <w:pStyle w:val="Textoindependiente"/>
              <w:jc w:val="center"/>
              <w:rPr>
                <w:b/>
                <w:caps/>
                <w:sz w:val="20"/>
              </w:rPr>
            </w:pPr>
            <w:r w:rsidRPr="004A35A4">
              <w:rPr>
                <w:b/>
                <w:caps/>
                <w:sz w:val="20"/>
              </w:rPr>
              <w:t>PRESIDENTE</w:t>
            </w:r>
          </w:p>
        </w:tc>
        <w:tc>
          <w:tcPr>
            <w:tcW w:w="2269" w:type="dxa"/>
            <w:shd w:val="clear" w:color="auto" w:fill="auto"/>
          </w:tcPr>
          <w:p w:rsidR="00EF65B0" w:rsidRPr="00E06EA3" w:rsidRDefault="00EF65B0" w:rsidP="00A64742">
            <w:pPr>
              <w:jc w:val="center"/>
              <w:rPr>
                <w:rFonts w:ascii="Arial" w:hAnsi="Arial"/>
                <w:b/>
                <w:sz w:val="20"/>
                <w:szCs w:val="20"/>
              </w:rPr>
            </w:pPr>
            <w:r w:rsidRPr="00E06EA3">
              <w:rPr>
                <w:rFonts w:ascii="Arial" w:hAnsi="Arial"/>
                <w:noProof/>
                <w:color w:val="000000"/>
                <w:sz w:val="20"/>
                <w:szCs w:val="20"/>
                <w:lang w:eastAsia="es-MX"/>
              </w:rPr>
              <w:drawing>
                <wp:inline distT="0" distB="0" distL="0" distR="0" wp14:anchorId="4B9A1037" wp14:editId="706CF35B">
                  <wp:extent cx="704850" cy="942975"/>
                  <wp:effectExtent l="0" t="0" r="0" b="9525"/>
                  <wp:docPr id="9" name="Imagen 9"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descr="http://www.congresoyucatan.gob.mx/recursos/diputado/adef997926bcfc02992826b71de049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942975"/>
                          </a:xfrm>
                          <a:prstGeom prst="rect">
                            <a:avLst/>
                          </a:prstGeom>
                          <a:noFill/>
                          <a:ln>
                            <a:noFill/>
                          </a:ln>
                        </pic:spPr>
                      </pic:pic>
                    </a:graphicData>
                  </a:graphic>
                </wp:inline>
              </w:drawing>
            </w:r>
          </w:p>
          <w:p w:rsidR="00EF65B0" w:rsidRPr="00E06EA3" w:rsidRDefault="00E06EA3" w:rsidP="00A64742">
            <w:pPr>
              <w:pStyle w:val="Textoindependiente"/>
              <w:jc w:val="center"/>
              <w:rPr>
                <w:b/>
                <w:caps/>
                <w:sz w:val="20"/>
              </w:rPr>
            </w:pPr>
            <w:r w:rsidRPr="00E06EA3">
              <w:rPr>
                <w:b/>
                <w:sz w:val="20"/>
              </w:rPr>
              <w:t>DIP. VÍCTOR MERARI SÁNCHEZ ROCA</w:t>
            </w:r>
          </w:p>
        </w:tc>
        <w:tc>
          <w:tcPr>
            <w:tcW w:w="2272" w:type="dxa"/>
            <w:shd w:val="clear" w:color="auto" w:fill="auto"/>
          </w:tcPr>
          <w:p w:rsidR="00EF65B0" w:rsidRPr="004A35A4" w:rsidRDefault="00EF65B0" w:rsidP="00A64742">
            <w:pPr>
              <w:pStyle w:val="Textoindependiente"/>
              <w:rPr>
                <w:caps/>
                <w:sz w:val="20"/>
              </w:rPr>
            </w:pPr>
          </w:p>
        </w:tc>
        <w:tc>
          <w:tcPr>
            <w:tcW w:w="2416" w:type="dxa"/>
            <w:shd w:val="clear" w:color="auto" w:fill="auto"/>
          </w:tcPr>
          <w:p w:rsidR="00EF65B0" w:rsidRPr="004A35A4" w:rsidRDefault="00EF65B0" w:rsidP="00A64742">
            <w:pPr>
              <w:pStyle w:val="Textoindependiente"/>
              <w:rPr>
                <w:caps/>
                <w:sz w:val="20"/>
              </w:rPr>
            </w:pPr>
          </w:p>
        </w:tc>
      </w:tr>
      <w:tr w:rsidR="00EF65B0" w:rsidRPr="004A35A4" w:rsidTr="0035160C">
        <w:trPr>
          <w:jc w:val="center"/>
        </w:trPr>
        <w:tc>
          <w:tcPr>
            <w:tcW w:w="2088" w:type="dxa"/>
            <w:shd w:val="clear" w:color="auto" w:fill="auto"/>
          </w:tcPr>
          <w:p w:rsidR="00EF65B0" w:rsidRPr="004A35A4" w:rsidRDefault="00EF65B0" w:rsidP="00A64742">
            <w:pPr>
              <w:pStyle w:val="Textoindependiente"/>
              <w:jc w:val="center"/>
              <w:rPr>
                <w:b/>
                <w:caps/>
                <w:sz w:val="20"/>
              </w:rPr>
            </w:pPr>
          </w:p>
          <w:p w:rsidR="00EF65B0" w:rsidRPr="004A35A4" w:rsidRDefault="00EF65B0" w:rsidP="00A64742">
            <w:pPr>
              <w:pStyle w:val="Textoindependiente"/>
              <w:jc w:val="center"/>
              <w:rPr>
                <w:b/>
                <w:caps/>
                <w:sz w:val="20"/>
              </w:rPr>
            </w:pPr>
          </w:p>
          <w:p w:rsidR="00EF65B0" w:rsidRPr="004A35A4" w:rsidRDefault="00EF65B0" w:rsidP="00A64742">
            <w:pPr>
              <w:pStyle w:val="Textoindependiente"/>
              <w:jc w:val="center"/>
              <w:rPr>
                <w:b/>
                <w:caps/>
                <w:sz w:val="20"/>
              </w:rPr>
            </w:pPr>
          </w:p>
          <w:p w:rsidR="00EF65B0" w:rsidRPr="004A35A4" w:rsidRDefault="00EF65B0" w:rsidP="00A64742">
            <w:pPr>
              <w:pStyle w:val="Textoindependiente"/>
              <w:jc w:val="center"/>
              <w:rPr>
                <w:b/>
                <w:caps/>
                <w:sz w:val="20"/>
              </w:rPr>
            </w:pPr>
            <w:r w:rsidRPr="004A35A4">
              <w:rPr>
                <w:b/>
                <w:caps/>
                <w:sz w:val="20"/>
              </w:rPr>
              <w:t>VICEPRESIDENT</w:t>
            </w:r>
            <w:r>
              <w:rPr>
                <w:b/>
                <w:caps/>
                <w:sz w:val="20"/>
              </w:rPr>
              <w:t>A</w:t>
            </w:r>
          </w:p>
        </w:tc>
        <w:tc>
          <w:tcPr>
            <w:tcW w:w="2269" w:type="dxa"/>
            <w:shd w:val="clear" w:color="auto" w:fill="auto"/>
          </w:tcPr>
          <w:p w:rsidR="00EF65B0" w:rsidRPr="00E06EA3" w:rsidRDefault="00EF65B0" w:rsidP="00A64742">
            <w:pPr>
              <w:tabs>
                <w:tab w:val="left" w:pos="1414"/>
              </w:tabs>
              <w:jc w:val="center"/>
              <w:rPr>
                <w:rFonts w:ascii="Arial" w:hAnsi="Arial"/>
                <w:b/>
                <w:sz w:val="20"/>
                <w:szCs w:val="20"/>
              </w:rPr>
            </w:pPr>
            <w:r w:rsidRPr="00E06EA3">
              <w:rPr>
                <w:rFonts w:ascii="Arial" w:hAnsi="Arial"/>
                <w:noProof/>
                <w:color w:val="000000"/>
                <w:sz w:val="20"/>
                <w:szCs w:val="20"/>
                <w:lang w:eastAsia="es-MX"/>
              </w:rPr>
              <w:drawing>
                <wp:inline distT="0" distB="0" distL="0" distR="0" wp14:anchorId="1EC0E10C" wp14:editId="68864DEB">
                  <wp:extent cx="714375" cy="962025"/>
                  <wp:effectExtent l="0" t="0" r="9525" b="9525"/>
                  <wp:docPr id="8" name="Imagen 8"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http://www.congresoyucatan.gob.mx/recursos/diputado/46c0dfbfe9185a392b53254972d1dd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962025"/>
                          </a:xfrm>
                          <a:prstGeom prst="rect">
                            <a:avLst/>
                          </a:prstGeom>
                          <a:noFill/>
                          <a:ln>
                            <a:noFill/>
                          </a:ln>
                        </pic:spPr>
                      </pic:pic>
                    </a:graphicData>
                  </a:graphic>
                </wp:inline>
              </w:drawing>
            </w:r>
          </w:p>
          <w:p w:rsidR="00EF65B0" w:rsidRPr="00E06EA3" w:rsidRDefault="00E06EA3" w:rsidP="00A64742">
            <w:pPr>
              <w:jc w:val="center"/>
              <w:rPr>
                <w:rFonts w:ascii="Arial" w:hAnsi="Arial"/>
                <w:b/>
                <w:sz w:val="20"/>
                <w:szCs w:val="20"/>
              </w:rPr>
            </w:pPr>
            <w:r w:rsidRPr="00E06EA3">
              <w:rPr>
                <w:rFonts w:ascii="Arial" w:hAnsi="Arial"/>
                <w:b/>
                <w:sz w:val="20"/>
                <w:szCs w:val="20"/>
              </w:rPr>
              <w:t>DIP. LIZZETE JANICE ESCOBEDO SALAZAR</w:t>
            </w:r>
          </w:p>
        </w:tc>
        <w:tc>
          <w:tcPr>
            <w:tcW w:w="2272" w:type="dxa"/>
            <w:shd w:val="clear" w:color="auto" w:fill="auto"/>
          </w:tcPr>
          <w:p w:rsidR="00EF65B0" w:rsidRPr="004A35A4" w:rsidRDefault="00EF65B0" w:rsidP="00A64742">
            <w:pPr>
              <w:pStyle w:val="Textoindependiente"/>
              <w:rPr>
                <w:caps/>
                <w:sz w:val="20"/>
              </w:rPr>
            </w:pPr>
          </w:p>
        </w:tc>
        <w:tc>
          <w:tcPr>
            <w:tcW w:w="2416" w:type="dxa"/>
            <w:shd w:val="clear" w:color="auto" w:fill="auto"/>
          </w:tcPr>
          <w:p w:rsidR="00EF65B0" w:rsidRPr="004A35A4" w:rsidRDefault="00EF65B0" w:rsidP="00A64742">
            <w:pPr>
              <w:pStyle w:val="Textoindependiente"/>
              <w:rPr>
                <w:caps/>
                <w:sz w:val="20"/>
              </w:rPr>
            </w:pPr>
          </w:p>
        </w:tc>
      </w:tr>
      <w:tr w:rsidR="00EF65B0" w:rsidRPr="004A35A4" w:rsidTr="0035160C">
        <w:trPr>
          <w:jc w:val="center"/>
        </w:trPr>
        <w:tc>
          <w:tcPr>
            <w:tcW w:w="2088" w:type="dxa"/>
            <w:shd w:val="clear" w:color="auto" w:fill="auto"/>
          </w:tcPr>
          <w:p w:rsidR="00EF65B0" w:rsidRPr="004A35A4" w:rsidRDefault="00EF65B0" w:rsidP="00A64742">
            <w:pPr>
              <w:pStyle w:val="Textoindependiente"/>
              <w:jc w:val="center"/>
              <w:rPr>
                <w:b/>
                <w:caps/>
                <w:sz w:val="20"/>
                <w:lang w:val="pt-BR"/>
              </w:rPr>
            </w:pPr>
          </w:p>
          <w:p w:rsidR="00EF65B0" w:rsidRPr="004A35A4" w:rsidRDefault="00EF65B0" w:rsidP="00A64742">
            <w:pPr>
              <w:pStyle w:val="Textoindependiente"/>
              <w:jc w:val="center"/>
              <w:rPr>
                <w:b/>
                <w:caps/>
                <w:sz w:val="20"/>
                <w:lang w:val="pt-BR"/>
              </w:rPr>
            </w:pPr>
          </w:p>
          <w:p w:rsidR="00EF65B0" w:rsidRPr="004A35A4" w:rsidRDefault="00EF65B0" w:rsidP="00A64742">
            <w:pPr>
              <w:pStyle w:val="Textoindependiente"/>
              <w:jc w:val="center"/>
              <w:rPr>
                <w:b/>
                <w:caps/>
                <w:sz w:val="20"/>
                <w:lang w:val="pt-BR"/>
              </w:rPr>
            </w:pPr>
          </w:p>
          <w:p w:rsidR="00EF65B0" w:rsidRPr="004A35A4" w:rsidRDefault="00EF65B0" w:rsidP="00A64742">
            <w:pPr>
              <w:pStyle w:val="Textoindependiente"/>
              <w:jc w:val="center"/>
              <w:rPr>
                <w:b/>
                <w:caps/>
                <w:sz w:val="20"/>
                <w:lang w:val="pt-BR"/>
              </w:rPr>
            </w:pPr>
            <w:r w:rsidRPr="004A35A4">
              <w:rPr>
                <w:b/>
                <w:caps/>
                <w:sz w:val="20"/>
                <w:lang w:val="pt-BR"/>
              </w:rPr>
              <w:t>secretariA</w:t>
            </w:r>
          </w:p>
        </w:tc>
        <w:tc>
          <w:tcPr>
            <w:tcW w:w="2269" w:type="dxa"/>
            <w:shd w:val="clear" w:color="auto" w:fill="auto"/>
          </w:tcPr>
          <w:p w:rsidR="00EF65B0" w:rsidRPr="00E06EA3" w:rsidRDefault="00EF65B0" w:rsidP="00A64742">
            <w:pPr>
              <w:jc w:val="center"/>
              <w:rPr>
                <w:rFonts w:ascii="Arial" w:hAnsi="Arial"/>
                <w:sz w:val="20"/>
                <w:szCs w:val="20"/>
              </w:rPr>
            </w:pPr>
            <w:r w:rsidRPr="00E06EA3">
              <w:rPr>
                <w:rFonts w:ascii="Arial" w:hAnsi="Arial"/>
                <w:noProof/>
                <w:sz w:val="20"/>
                <w:szCs w:val="20"/>
                <w:lang w:eastAsia="es-MX"/>
              </w:rPr>
              <w:drawing>
                <wp:inline distT="0" distB="0" distL="0" distR="0" wp14:anchorId="036811EF" wp14:editId="4A849DF8">
                  <wp:extent cx="695325" cy="933450"/>
                  <wp:effectExtent l="0" t="0" r="9525" b="0"/>
                  <wp:docPr id="7" name="Imagen 7"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http://www.congresoyucatan.gob.mx/recursos/diputado/0840b140f00abc70f10aebbe426a446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933450"/>
                          </a:xfrm>
                          <a:prstGeom prst="rect">
                            <a:avLst/>
                          </a:prstGeom>
                          <a:noFill/>
                          <a:ln>
                            <a:noFill/>
                          </a:ln>
                        </pic:spPr>
                      </pic:pic>
                    </a:graphicData>
                  </a:graphic>
                </wp:inline>
              </w:drawing>
            </w:r>
          </w:p>
          <w:p w:rsidR="00EF65B0" w:rsidRPr="00E06EA3" w:rsidRDefault="00A30CFF" w:rsidP="00A64742">
            <w:pPr>
              <w:jc w:val="center"/>
              <w:rPr>
                <w:rFonts w:ascii="Arial" w:hAnsi="Arial"/>
                <w:b/>
                <w:noProof/>
                <w:sz w:val="20"/>
                <w:szCs w:val="20"/>
              </w:rPr>
            </w:pPr>
            <w:hyperlink r:id="rId11" w:history="1">
              <w:r w:rsidR="00E06EA3" w:rsidRPr="00E06EA3">
                <w:rPr>
                  <w:rFonts w:ascii="Arial" w:hAnsi="Arial"/>
                  <w:b/>
                  <w:bCs/>
                  <w:sz w:val="20"/>
                  <w:szCs w:val="20"/>
                  <w:bdr w:val="none" w:sz="0" w:space="0" w:color="auto" w:frame="1"/>
                </w:rPr>
                <w:t>DIP. ROSA ADRIANA DÍAZ LIZAMA</w:t>
              </w:r>
            </w:hyperlink>
          </w:p>
        </w:tc>
        <w:tc>
          <w:tcPr>
            <w:tcW w:w="2272" w:type="dxa"/>
            <w:shd w:val="clear" w:color="auto" w:fill="auto"/>
          </w:tcPr>
          <w:p w:rsidR="00EF65B0" w:rsidRPr="004A35A4" w:rsidRDefault="00EF65B0" w:rsidP="00A64742">
            <w:pPr>
              <w:pStyle w:val="Textoindependiente"/>
              <w:rPr>
                <w:caps/>
                <w:sz w:val="20"/>
              </w:rPr>
            </w:pPr>
          </w:p>
        </w:tc>
        <w:tc>
          <w:tcPr>
            <w:tcW w:w="2416" w:type="dxa"/>
            <w:shd w:val="clear" w:color="auto" w:fill="auto"/>
          </w:tcPr>
          <w:p w:rsidR="00EF65B0" w:rsidRPr="004A35A4" w:rsidRDefault="00EF65B0" w:rsidP="00A64742">
            <w:pPr>
              <w:pStyle w:val="Textoindependiente"/>
              <w:rPr>
                <w:caps/>
                <w:sz w:val="20"/>
              </w:rPr>
            </w:pPr>
          </w:p>
        </w:tc>
      </w:tr>
      <w:tr w:rsidR="00EF65B0" w:rsidRPr="004A35A4" w:rsidTr="0035160C">
        <w:trPr>
          <w:jc w:val="center"/>
        </w:trPr>
        <w:tc>
          <w:tcPr>
            <w:tcW w:w="2088" w:type="dxa"/>
            <w:shd w:val="clear" w:color="auto" w:fill="auto"/>
          </w:tcPr>
          <w:p w:rsidR="00EF65B0" w:rsidRPr="004A35A4" w:rsidRDefault="00EF65B0" w:rsidP="00A64742">
            <w:pPr>
              <w:pStyle w:val="Textoindependiente"/>
              <w:jc w:val="center"/>
              <w:rPr>
                <w:b/>
                <w:caps/>
                <w:sz w:val="20"/>
                <w:lang w:val="pt-BR"/>
              </w:rPr>
            </w:pPr>
          </w:p>
          <w:p w:rsidR="00EF65B0" w:rsidRPr="004A35A4" w:rsidRDefault="00EF65B0" w:rsidP="00A64742">
            <w:pPr>
              <w:pStyle w:val="Textoindependiente"/>
              <w:jc w:val="center"/>
              <w:rPr>
                <w:b/>
                <w:caps/>
                <w:sz w:val="20"/>
                <w:lang w:val="pt-BR"/>
              </w:rPr>
            </w:pPr>
          </w:p>
          <w:p w:rsidR="00EF65B0" w:rsidRPr="004A35A4" w:rsidRDefault="00EF65B0" w:rsidP="00A64742">
            <w:pPr>
              <w:pStyle w:val="Textoindependiente"/>
              <w:jc w:val="center"/>
              <w:rPr>
                <w:b/>
                <w:caps/>
                <w:sz w:val="20"/>
                <w:lang w:val="pt-BR"/>
              </w:rPr>
            </w:pPr>
          </w:p>
          <w:p w:rsidR="00EF65B0" w:rsidRPr="004A35A4" w:rsidRDefault="00EF65B0" w:rsidP="00A64742">
            <w:pPr>
              <w:pStyle w:val="Textoindependiente"/>
              <w:jc w:val="center"/>
              <w:rPr>
                <w:b/>
                <w:caps/>
                <w:sz w:val="20"/>
              </w:rPr>
            </w:pPr>
            <w:r w:rsidRPr="004A35A4">
              <w:rPr>
                <w:b/>
                <w:caps/>
                <w:sz w:val="20"/>
                <w:lang w:val="pt-BR"/>
              </w:rPr>
              <w:t>SECRETARIA</w:t>
            </w:r>
          </w:p>
        </w:tc>
        <w:tc>
          <w:tcPr>
            <w:tcW w:w="2269" w:type="dxa"/>
            <w:shd w:val="clear" w:color="auto" w:fill="auto"/>
          </w:tcPr>
          <w:p w:rsidR="00EF65B0" w:rsidRPr="00E06EA3" w:rsidRDefault="00EF65B0" w:rsidP="00A64742">
            <w:pPr>
              <w:jc w:val="center"/>
              <w:rPr>
                <w:rFonts w:ascii="Arial" w:hAnsi="Arial"/>
                <w:b/>
                <w:sz w:val="20"/>
                <w:szCs w:val="20"/>
              </w:rPr>
            </w:pPr>
            <w:r w:rsidRPr="00E06EA3">
              <w:rPr>
                <w:rFonts w:ascii="Arial" w:hAnsi="Arial"/>
                <w:noProof/>
                <w:color w:val="000000"/>
                <w:sz w:val="20"/>
                <w:szCs w:val="20"/>
                <w:lang w:eastAsia="es-MX"/>
              </w:rPr>
              <w:drawing>
                <wp:inline distT="0" distB="0" distL="0" distR="0" wp14:anchorId="5CAD0A02" wp14:editId="7565E389">
                  <wp:extent cx="714375" cy="962025"/>
                  <wp:effectExtent l="0" t="0" r="9525" b="9525"/>
                  <wp:docPr id="6" name="Imagen 6"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http://www.congresoyucatan.gob.mx/recursos/diputado/fb934ebed5b8e85baaf46efc4541b45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962025"/>
                          </a:xfrm>
                          <a:prstGeom prst="rect">
                            <a:avLst/>
                          </a:prstGeom>
                          <a:noFill/>
                          <a:ln>
                            <a:noFill/>
                          </a:ln>
                        </pic:spPr>
                      </pic:pic>
                    </a:graphicData>
                  </a:graphic>
                </wp:inline>
              </w:drawing>
            </w:r>
          </w:p>
          <w:p w:rsidR="00EF65B0" w:rsidRPr="00E06EA3" w:rsidRDefault="00E06EA3" w:rsidP="00A64742">
            <w:pPr>
              <w:jc w:val="center"/>
              <w:rPr>
                <w:rFonts w:ascii="Arial" w:hAnsi="Arial"/>
                <w:b/>
                <w:sz w:val="20"/>
                <w:szCs w:val="20"/>
              </w:rPr>
            </w:pPr>
            <w:r w:rsidRPr="00E06EA3">
              <w:rPr>
                <w:rFonts w:ascii="Arial" w:hAnsi="Arial"/>
                <w:b/>
                <w:sz w:val="20"/>
                <w:szCs w:val="20"/>
              </w:rPr>
              <w:t>DIP. LILA ROSA FRÍAS CASTILLO</w:t>
            </w:r>
          </w:p>
        </w:tc>
        <w:tc>
          <w:tcPr>
            <w:tcW w:w="2272" w:type="dxa"/>
            <w:shd w:val="clear" w:color="auto" w:fill="auto"/>
          </w:tcPr>
          <w:p w:rsidR="00EF65B0" w:rsidRPr="004A35A4" w:rsidRDefault="00EF65B0" w:rsidP="00A64742">
            <w:pPr>
              <w:pStyle w:val="Textoindependiente"/>
              <w:rPr>
                <w:caps/>
                <w:sz w:val="20"/>
              </w:rPr>
            </w:pPr>
          </w:p>
        </w:tc>
        <w:tc>
          <w:tcPr>
            <w:tcW w:w="2416" w:type="dxa"/>
            <w:shd w:val="clear" w:color="auto" w:fill="auto"/>
          </w:tcPr>
          <w:p w:rsidR="00EF65B0" w:rsidRPr="004A35A4" w:rsidRDefault="00EF65B0" w:rsidP="00A64742">
            <w:pPr>
              <w:pStyle w:val="Textoindependiente"/>
              <w:rPr>
                <w:caps/>
                <w:sz w:val="20"/>
              </w:rPr>
            </w:pPr>
          </w:p>
        </w:tc>
      </w:tr>
      <w:tr w:rsidR="00EF65B0" w:rsidRPr="004A35A4" w:rsidTr="0035160C">
        <w:trPr>
          <w:trHeight w:val="1798"/>
          <w:jc w:val="center"/>
        </w:trPr>
        <w:tc>
          <w:tcPr>
            <w:tcW w:w="2088" w:type="dxa"/>
            <w:shd w:val="clear" w:color="auto" w:fill="auto"/>
          </w:tcPr>
          <w:p w:rsidR="0035160C" w:rsidRDefault="0035160C" w:rsidP="00A64742">
            <w:pPr>
              <w:pStyle w:val="Textoindependiente"/>
              <w:jc w:val="center"/>
              <w:rPr>
                <w:b/>
                <w:caps/>
                <w:sz w:val="20"/>
              </w:rPr>
            </w:pPr>
          </w:p>
          <w:p w:rsidR="0035160C" w:rsidRDefault="0035160C" w:rsidP="00A64742">
            <w:pPr>
              <w:pStyle w:val="Textoindependiente"/>
              <w:jc w:val="center"/>
              <w:rPr>
                <w:b/>
                <w:caps/>
                <w:sz w:val="20"/>
              </w:rPr>
            </w:pPr>
          </w:p>
          <w:p w:rsidR="0035160C" w:rsidRDefault="0035160C" w:rsidP="00A64742">
            <w:pPr>
              <w:pStyle w:val="Textoindependiente"/>
              <w:jc w:val="center"/>
              <w:rPr>
                <w:b/>
                <w:caps/>
                <w:sz w:val="20"/>
              </w:rPr>
            </w:pPr>
          </w:p>
          <w:p w:rsidR="00EF65B0" w:rsidRPr="004A35A4" w:rsidRDefault="00EF65B0" w:rsidP="00A64742">
            <w:pPr>
              <w:pStyle w:val="Textoindependiente"/>
              <w:jc w:val="center"/>
              <w:rPr>
                <w:b/>
                <w:caps/>
                <w:sz w:val="20"/>
              </w:rPr>
            </w:pPr>
            <w:r w:rsidRPr="004A35A4">
              <w:rPr>
                <w:b/>
                <w:caps/>
                <w:sz w:val="20"/>
              </w:rPr>
              <w:t>VOCAL</w:t>
            </w:r>
          </w:p>
        </w:tc>
        <w:tc>
          <w:tcPr>
            <w:tcW w:w="2269" w:type="dxa"/>
            <w:shd w:val="clear" w:color="auto" w:fill="auto"/>
          </w:tcPr>
          <w:p w:rsidR="00EF65B0" w:rsidRPr="00E06EA3" w:rsidRDefault="00EF65B0" w:rsidP="00A64742">
            <w:pPr>
              <w:jc w:val="center"/>
              <w:rPr>
                <w:rFonts w:ascii="Arial" w:hAnsi="Arial"/>
                <w:b/>
                <w:sz w:val="20"/>
                <w:szCs w:val="20"/>
              </w:rPr>
            </w:pPr>
            <w:r w:rsidRPr="00E06EA3">
              <w:rPr>
                <w:rFonts w:ascii="Arial" w:hAnsi="Arial"/>
                <w:noProof/>
                <w:color w:val="000000"/>
                <w:sz w:val="20"/>
                <w:szCs w:val="20"/>
                <w:lang w:eastAsia="es-MX"/>
              </w:rPr>
              <w:drawing>
                <wp:inline distT="0" distB="0" distL="0" distR="0" wp14:anchorId="60D705CA" wp14:editId="3405FC83">
                  <wp:extent cx="647700" cy="876300"/>
                  <wp:effectExtent l="0" t="0" r="0" b="0"/>
                  <wp:docPr id="5" name="Imagen 5"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descr="http://www.congresoyucatan.gob.mx/recursos/diputado/57475cf339c9e8beaa853b9ed0705ed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876300"/>
                          </a:xfrm>
                          <a:prstGeom prst="rect">
                            <a:avLst/>
                          </a:prstGeom>
                          <a:noFill/>
                          <a:ln>
                            <a:noFill/>
                          </a:ln>
                        </pic:spPr>
                      </pic:pic>
                    </a:graphicData>
                  </a:graphic>
                </wp:inline>
              </w:drawing>
            </w:r>
          </w:p>
          <w:p w:rsidR="00EF65B0" w:rsidRPr="00E06EA3" w:rsidRDefault="00E06EA3" w:rsidP="00A64742">
            <w:pPr>
              <w:jc w:val="center"/>
              <w:rPr>
                <w:rFonts w:ascii="Arial" w:hAnsi="Arial"/>
                <w:b/>
                <w:sz w:val="20"/>
                <w:szCs w:val="20"/>
              </w:rPr>
            </w:pPr>
            <w:r w:rsidRPr="00E06EA3">
              <w:rPr>
                <w:rFonts w:ascii="Arial" w:hAnsi="Arial"/>
                <w:b/>
                <w:sz w:val="20"/>
                <w:szCs w:val="20"/>
              </w:rPr>
              <w:t>DIP. MIRTHEA DEL ROSARIO ARJONA MARTIN</w:t>
            </w:r>
          </w:p>
        </w:tc>
        <w:tc>
          <w:tcPr>
            <w:tcW w:w="2272" w:type="dxa"/>
            <w:shd w:val="clear" w:color="auto" w:fill="auto"/>
          </w:tcPr>
          <w:p w:rsidR="00EF65B0" w:rsidRPr="004A35A4" w:rsidRDefault="00EF65B0" w:rsidP="00A64742">
            <w:pPr>
              <w:pStyle w:val="Textoindependiente"/>
              <w:rPr>
                <w:caps/>
                <w:sz w:val="20"/>
              </w:rPr>
            </w:pPr>
          </w:p>
        </w:tc>
        <w:tc>
          <w:tcPr>
            <w:tcW w:w="2416" w:type="dxa"/>
            <w:shd w:val="clear" w:color="auto" w:fill="auto"/>
          </w:tcPr>
          <w:p w:rsidR="00EF65B0" w:rsidRPr="004A35A4" w:rsidRDefault="00EF65B0" w:rsidP="00A64742">
            <w:pPr>
              <w:pStyle w:val="Textoindependiente"/>
              <w:rPr>
                <w:caps/>
                <w:sz w:val="20"/>
              </w:rPr>
            </w:pPr>
          </w:p>
        </w:tc>
      </w:tr>
      <w:tr w:rsidR="00EF65B0" w:rsidRPr="004A35A4" w:rsidTr="0035160C">
        <w:trPr>
          <w:jc w:val="center"/>
        </w:trPr>
        <w:tc>
          <w:tcPr>
            <w:tcW w:w="2088" w:type="dxa"/>
            <w:tcBorders>
              <w:bottom w:val="single" w:sz="4" w:space="0" w:color="auto"/>
            </w:tcBorders>
            <w:shd w:val="clear" w:color="auto" w:fill="auto"/>
          </w:tcPr>
          <w:p w:rsidR="00EF65B0" w:rsidRPr="004A35A4" w:rsidRDefault="00EF65B0" w:rsidP="00A64742">
            <w:pPr>
              <w:pStyle w:val="Textoindependiente"/>
              <w:jc w:val="center"/>
              <w:rPr>
                <w:b/>
                <w:caps/>
                <w:sz w:val="20"/>
              </w:rPr>
            </w:pPr>
          </w:p>
          <w:p w:rsidR="00EF65B0" w:rsidRPr="004A35A4" w:rsidRDefault="00EF65B0" w:rsidP="00A64742">
            <w:pPr>
              <w:pStyle w:val="Textoindependiente"/>
              <w:jc w:val="center"/>
              <w:rPr>
                <w:b/>
                <w:caps/>
                <w:sz w:val="20"/>
              </w:rPr>
            </w:pPr>
          </w:p>
          <w:p w:rsidR="00EF65B0" w:rsidRPr="004A35A4" w:rsidRDefault="00EF65B0" w:rsidP="00A64742">
            <w:pPr>
              <w:pStyle w:val="Textoindependiente"/>
              <w:jc w:val="center"/>
              <w:rPr>
                <w:b/>
                <w:caps/>
                <w:sz w:val="20"/>
              </w:rPr>
            </w:pPr>
          </w:p>
          <w:p w:rsidR="00EF65B0" w:rsidRPr="004A35A4" w:rsidRDefault="00EF65B0" w:rsidP="00A64742">
            <w:pPr>
              <w:pStyle w:val="Textoindependiente"/>
              <w:jc w:val="center"/>
              <w:rPr>
                <w:b/>
                <w:caps/>
                <w:sz w:val="20"/>
                <w:lang w:val="pt-BR"/>
              </w:rPr>
            </w:pPr>
            <w:r w:rsidRPr="004A35A4">
              <w:rPr>
                <w:b/>
                <w:caps/>
                <w:sz w:val="20"/>
              </w:rPr>
              <w:t>VOCAL</w:t>
            </w:r>
          </w:p>
        </w:tc>
        <w:tc>
          <w:tcPr>
            <w:tcW w:w="2269" w:type="dxa"/>
            <w:tcBorders>
              <w:bottom w:val="single" w:sz="4" w:space="0" w:color="auto"/>
            </w:tcBorders>
            <w:shd w:val="clear" w:color="auto" w:fill="auto"/>
          </w:tcPr>
          <w:p w:rsidR="00EF65B0" w:rsidRPr="00E06EA3" w:rsidRDefault="00EF65B0" w:rsidP="00A64742">
            <w:pPr>
              <w:jc w:val="center"/>
              <w:rPr>
                <w:rFonts w:ascii="Arial" w:hAnsi="Arial"/>
                <w:b/>
                <w:sz w:val="20"/>
                <w:szCs w:val="20"/>
                <w:lang w:val="es-ES_tradnl"/>
              </w:rPr>
            </w:pPr>
            <w:r w:rsidRPr="00E06EA3">
              <w:rPr>
                <w:rFonts w:ascii="Arial" w:hAnsi="Arial"/>
                <w:noProof/>
                <w:color w:val="000000"/>
                <w:sz w:val="20"/>
                <w:szCs w:val="20"/>
                <w:lang w:eastAsia="es-MX"/>
              </w:rPr>
              <w:drawing>
                <wp:inline distT="0" distB="0" distL="0" distR="0" wp14:anchorId="64B4F72B" wp14:editId="0D7B14B3">
                  <wp:extent cx="685800" cy="923925"/>
                  <wp:effectExtent l="0" t="0" r="0" b="9525"/>
                  <wp:docPr id="4" name="Imagen 4"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http://www.congresoyucatan.gob.mx/recursos/diputado/1eebdd9afaab15f6c2a68f5eab341d5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923925"/>
                          </a:xfrm>
                          <a:prstGeom prst="rect">
                            <a:avLst/>
                          </a:prstGeom>
                          <a:noFill/>
                          <a:ln>
                            <a:noFill/>
                          </a:ln>
                        </pic:spPr>
                      </pic:pic>
                    </a:graphicData>
                  </a:graphic>
                </wp:inline>
              </w:drawing>
            </w:r>
          </w:p>
          <w:p w:rsidR="00EF65B0" w:rsidRPr="00E06EA3" w:rsidRDefault="00EF65B0" w:rsidP="00A64742">
            <w:pPr>
              <w:jc w:val="center"/>
              <w:rPr>
                <w:rFonts w:ascii="Arial" w:hAnsi="Arial"/>
                <w:b/>
                <w:caps/>
                <w:sz w:val="20"/>
                <w:szCs w:val="20"/>
                <w:lang w:val="pt-BR"/>
              </w:rPr>
            </w:pPr>
            <w:r w:rsidRPr="00E06EA3">
              <w:rPr>
                <w:rFonts w:ascii="Arial" w:hAnsi="Arial"/>
                <w:b/>
                <w:sz w:val="20"/>
                <w:szCs w:val="20"/>
                <w:lang w:val="es-ES_tradnl"/>
              </w:rPr>
              <w:t>DIP. WARNEL MAY ESCOBAR</w:t>
            </w:r>
          </w:p>
        </w:tc>
        <w:tc>
          <w:tcPr>
            <w:tcW w:w="2272" w:type="dxa"/>
            <w:tcBorders>
              <w:bottom w:val="single" w:sz="4" w:space="0" w:color="auto"/>
            </w:tcBorders>
            <w:shd w:val="clear" w:color="auto" w:fill="auto"/>
          </w:tcPr>
          <w:p w:rsidR="00EF65B0" w:rsidRPr="004A35A4" w:rsidRDefault="00EF65B0" w:rsidP="00A64742">
            <w:pPr>
              <w:pStyle w:val="Textoindependiente"/>
              <w:rPr>
                <w:caps/>
                <w:sz w:val="20"/>
              </w:rPr>
            </w:pPr>
          </w:p>
        </w:tc>
        <w:tc>
          <w:tcPr>
            <w:tcW w:w="2416" w:type="dxa"/>
            <w:tcBorders>
              <w:bottom w:val="single" w:sz="4" w:space="0" w:color="auto"/>
            </w:tcBorders>
            <w:shd w:val="clear" w:color="auto" w:fill="auto"/>
          </w:tcPr>
          <w:p w:rsidR="00EF65B0" w:rsidRPr="004A35A4" w:rsidRDefault="00EF65B0" w:rsidP="00A64742">
            <w:pPr>
              <w:pStyle w:val="Textoindependiente"/>
              <w:rPr>
                <w:caps/>
                <w:sz w:val="20"/>
              </w:rPr>
            </w:pPr>
          </w:p>
        </w:tc>
      </w:tr>
      <w:tr w:rsidR="00EF65B0" w:rsidRPr="004A35A4" w:rsidTr="0035160C">
        <w:trPr>
          <w:jc w:val="center"/>
        </w:trPr>
        <w:tc>
          <w:tcPr>
            <w:tcW w:w="2088" w:type="dxa"/>
            <w:tcBorders>
              <w:top w:val="nil"/>
              <w:bottom w:val="single" w:sz="4" w:space="0" w:color="auto"/>
            </w:tcBorders>
            <w:shd w:val="clear" w:color="auto" w:fill="auto"/>
          </w:tcPr>
          <w:p w:rsidR="00EF65B0" w:rsidRPr="004A35A4" w:rsidRDefault="00EF65B0" w:rsidP="00A64742">
            <w:pPr>
              <w:pStyle w:val="Textoindependiente"/>
              <w:jc w:val="center"/>
              <w:rPr>
                <w:b/>
                <w:caps/>
                <w:sz w:val="20"/>
              </w:rPr>
            </w:pPr>
          </w:p>
          <w:p w:rsidR="00EF65B0" w:rsidRPr="004A35A4" w:rsidRDefault="00EF65B0" w:rsidP="00A64742">
            <w:pPr>
              <w:pStyle w:val="Textoindependiente"/>
              <w:jc w:val="center"/>
              <w:rPr>
                <w:b/>
                <w:caps/>
                <w:sz w:val="20"/>
              </w:rPr>
            </w:pPr>
          </w:p>
          <w:p w:rsidR="00EF65B0" w:rsidRPr="004A35A4" w:rsidRDefault="00EF65B0" w:rsidP="00A64742">
            <w:pPr>
              <w:pStyle w:val="Textoindependiente"/>
              <w:jc w:val="center"/>
              <w:rPr>
                <w:b/>
                <w:caps/>
                <w:sz w:val="20"/>
              </w:rPr>
            </w:pPr>
          </w:p>
          <w:p w:rsidR="00EF65B0" w:rsidRPr="004A35A4" w:rsidRDefault="00EF65B0" w:rsidP="00A64742">
            <w:pPr>
              <w:pStyle w:val="Textoindependiente"/>
              <w:jc w:val="center"/>
              <w:rPr>
                <w:b/>
                <w:caps/>
                <w:sz w:val="20"/>
              </w:rPr>
            </w:pPr>
            <w:r w:rsidRPr="004A35A4">
              <w:rPr>
                <w:b/>
                <w:caps/>
                <w:sz w:val="20"/>
              </w:rPr>
              <w:t>VOCAL</w:t>
            </w:r>
          </w:p>
        </w:tc>
        <w:tc>
          <w:tcPr>
            <w:tcW w:w="2269" w:type="dxa"/>
            <w:tcBorders>
              <w:top w:val="nil"/>
              <w:bottom w:val="single" w:sz="4" w:space="0" w:color="auto"/>
            </w:tcBorders>
            <w:shd w:val="clear" w:color="auto" w:fill="auto"/>
          </w:tcPr>
          <w:p w:rsidR="00EF65B0" w:rsidRPr="00E06EA3" w:rsidRDefault="00EF65B0" w:rsidP="00A64742">
            <w:pPr>
              <w:jc w:val="center"/>
              <w:rPr>
                <w:rFonts w:ascii="Arial" w:hAnsi="Arial"/>
                <w:b/>
                <w:sz w:val="20"/>
                <w:szCs w:val="20"/>
              </w:rPr>
            </w:pPr>
            <w:r w:rsidRPr="00E06EA3">
              <w:rPr>
                <w:rFonts w:ascii="Arial" w:hAnsi="Arial"/>
                <w:noProof/>
                <w:color w:val="000000"/>
                <w:sz w:val="20"/>
                <w:szCs w:val="20"/>
                <w:lang w:eastAsia="es-MX"/>
              </w:rPr>
              <w:drawing>
                <wp:inline distT="0" distB="0" distL="0" distR="0" wp14:anchorId="45D5D5F8" wp14:editId="377E54C0">
                  <wp:extent cx="733425" cy="990600"/>
                  <wp:effectExtent l="0" t="0" r="9525" b="0"/>
                  <wp:docPr id="3" name="Imagen 3"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descr="http://www.congresoyucatan.gob.mx/recursos/diputado/c6a01fa0d5adca1655a63139428cf1c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3425" cy="990600"/>
                          </a:xfrm>
                          <a:prstGeom prst="rect">
                            <a:avLst/>
                          </a:prstGeom>
                          <a:noFill/>
                          <a:ln>
                            <a:noFill/>
                          </a:ln>
                        </pic:spPr>
                      </pic:pic>
                    </a:graphicData>
                  </a:graphic>
                </wp:inline>
              </w:drawing>
            </w:r>
          </w:p>
          <w:p w:rsidR="00EF65B0" w:rsidRPr="00E06EA3" w:rsidRDefault="00EF65B0" w:rsidP="00A64742">
            <w:pPr>
              <w:jc w:val="center"/>
              <w:rPr>
                <w:rFonts w:ascii="Arial" w:hAnsi="Arial"/>
                <w:b/>
                <w:caps/>
                <w:sz w:val="20"/>
                <w:szCs w:val="20"/>
              </w:rPr>
            </w:pPr>
            <w:r w:rsidRPr="00E06EA3">
              <w:rPr>
                <w:rFonts w:ascii="Arial" w:hAnsi="Arial"/>
                <w:b/>
                <w:sz w:val="20"/>
                <w:szCs w:val="20"/>
              </w:rPr>
              <w:t>DIP. MARÍA DE LOS MILAGROS ROMERO BASTARRACHEA</w:t>
            </w:r>
          </w:p>
        </w:tc>
        <w:tc>
          <w:tcPr>
            <w:tcW w:w="2272" w:type="dxa"/>
            <w:tcBorders>
              <w:top w:val="nil"/>
              <w:bottom w:val="single" w:sz="4" w:space="0" w:color="auto"/>
            </w:tcBorders>
            <w:shd w:val="clear" w:color="auto" w:fill="auto"/>
          </w:tcPr>
          <w:p w:rsidR="00EF65B0" w:rsidRPr="004A35A4" w:rsidRDefault="00EF65B0" w:rsidP="00A64742">
            <w:pPr>
              <w:pStyle w:val="Textoindependiente"/>
              <w:rPr>
                <w:caps/>
                <w:sz w:val="20"/>
              </w:rPr>
            </w:pPr>
          </w:p>
        </w:tc>
        <w:tc>
          <w:tcPr>
            <w:tcW w:w="2416" w:type="dxa"/>
            <w:tcBorders>
              <w:top w:val="nil"/>
              <w:bottom w:val="single" w:sz="4" w:space="0" w:color="auto"/>
            </w:tcBorders>
            <w:shd w:val="clear" w:color="auto" w:fill="auto"/>
          </w:tcPr>
          <w:p w:rsidR="00EF65B0" w:rsidRPr="004A35A4" w:rsidRDefault="00EF65B0" w:rsidP="00A64742">
            <w:pPr>
              <w:pStyle w:val="Textoindependiente"/>
              <w:rPr>
                <w:caps/>
                <w:sz w:val="20"/>
              </w:rPr>
            </w:pPr>
          </w:p>
        </w:tc>
      </w:tr>
      <w:tr w:rsidR="0035160C" w:rsidRPr="004A35A4" w:rsidTr="0035160C">
        <w:trPr>
          <w:jc w:val="center"/>
        </w:trPr>
        <w:tc>
          <w:tcPr>
            <w:tcW w:w="9045" w:type="dxa"/>
            <w:gridSpan w:val="4"/>
            <w:tcBorders>
              <w:top w:val="single" w:sz="4" w:space="0" w:color="auto"/>
              <w:left w:val="nil"/>
              <w:bottom w:val="nil"/>
              <w:right w:val="nil"/>
            </w:tcBorders>
            <w:shd w:val="clear" w:color="auto" w:fill="auto"/>
          </w:tcPr>
          <w:p w:rsidR="0035160C" w:rsidRPr="004A35A4" w:rsidRDefault="0035160C" w:rsidP="00832C72">
            <w:pPr>
              <w:pStyle w:val="Textoindependiente"/>
              <w:rPr>
                <w:caps/>
                <w:sz w:val="20"/>
              </w:rPr>
            </w:pPr>
            <w:r w:rsidRPr="00E95BF0">
              <w:rPr>
                <w:i/>
                <w:sz w:val="16"/>
                <w:lang w:val="es-ES_tradnl"/>
              </w:rPr>
              <w:t xml:space="preserve">Esta hoja de firmas pertenece al dictamen por el que se reforma la Ley de Transporte del Estado de Yucatán, en materia de restructuración del servicio de transporte de pasajeros </w:t>
            </w:r>
            <w:r w:rsidR="00832C72">
              <w:rPr>
                <w:i/>
                <w:sz w:val="16"/>
                <w:lang w:val="es-ES_tradnl"/>
              </w:rPr>
              <w:t>y</w:t>
            </w:r>
            <w:r w:rsidRPr="00E95BF0">
              <w:rPr>
                <w:i/>
                <w:sz w:val="16"/>
                <w:lang w:val="es-ES_tradnl"/>
              </w:rPr>
              <w:t xml:space="preserve"> de carga contratado a través de plataformas tecnológicas.</w:t>
            </w:r>
          </w:p>
        </w:tc>
      </w:tr>
      <w:tr w:rsidR="00EF65B0" w:rsidRPr="004A35A4" w:rsidTr="0035160C">
        <w:trPr>
          <w:jc w:val="center"/>
        </w:trPr>
        <w:tc>
          <w:tcPr>
            <w:tcW w:w="2088" w:type="dxa"/>
            <w:tcBorders>
              <w:top w:val="nil"/>
            </w:tcBorders>
            <w:shd w:val="clear" w:color="auto" w:fill="auto"/>
          </w:tcPr>
          <w:p w:rsidR="0035160C" w:rsidRDefault="0035160C" w:rsidP="00A64742">
            <w:pPr>
              <w:pStyle w:val="Textoindependiente"/>
              <w:jc w:val="center"/>
              <w:rPr>
                <w:b/>
                <w:caps/>
                <w:sz w:val="20"/>
              </w:rPr>
            </w:pPr>
          </w:p>
          <w:p w:rsidR="0035160C" w:rsidRDefault="0035160C" w:rsidP="00A64742">
            <w:pPr>
              <w:pStyle w:val="Textoindependiente"/>
              <w:jc w:val="center"/>
              <w:rPr>
                <w:b/>
                <w:caps/>
                <w:sz w:val="20"/>
              </w:rPr>
            </w:pPr>
          </w:p>
          <w:p w:rsidR="0035160C" w:rsidRDefault="0035160C" w:rsidP="00A64742">
            <w:pPr>
              <w:pStyle w:val="Textoindependiente"/>
              <w:jc w:val="center"/>
              <w:rPr>
                <w:b/>
                <w:caps/>
                <w:sz w:val="20"/>
              </w:rPr>
            </w:pPr>
          </w:p>
          <w:p w:rsidR="00EF65B0" w:rsidRPr="004A35A4" w:rsidRDefault="00EF65B0" w:rsidP="00A64742">
            <w:pPr>
              <w:pStyle w:val="Textoindependiente"/>
              <w:jc w:val="center"/>
              <w:rPr>
                <w:b/>
                <w:caps/>
                <w:sz w:val="20"/>
              </w:rPr>
            </w:pPr>
            <w:r w:rsidRPr="004A35A4">
              <w:rPr>
                <w:b/>
                <w:caps/>
                <w:sz w:val="20"/>
              </w:rPr>
              <w:t>VOCAL</w:t>
            </w:r>
          </w:p>
        </w:tc>
        <w:tc>
          <w:tcPr>
            <w:tcW w:w="2269" w:type="dxa"/>
            <w:tcBorders>
              <w:top w:val="nil"/>
            </w:tcBorders>
            <w:shd w:val="clear" w:color="auto" w:fill="auto"/>
          </w:tcPr>
          <w:p w:rsidR="00EF65B0" w:rsidRPr="00E06EA3" w:rsidRDefault="00EF65B0" w:rsidP="00A64742">
            <w:pPr>
              <w:jc w:val="center"/>
              <w:rPr>
                <w:rFonts w:ascii="Arial" w:hAnsi="Arial"/>
                <w:sz w:val="20"/>
                <w:szCs w:val="20"/>
              </w:rPr>
            </w:pPr>
            <w:r w:rsidRPr="00E06EA3">
              <w:rPr>
                <w:rFonts w:ascii="Arial" w:hAnsi="Arial"/>
                <w:noProof/>
                <w:sz w:val="20"/>
                <w:szCs w:val="20"/>
                <w:lang w:eastAsia="es-MX"/>
              </w:rPr>
              <w:drawing>
                <wp:inline distT="0" distB="0" distL="0" distR="0" wp14:anchorId="0486126F" wp14:editId="267DE725">
                  <wp:extent cx="742950" cy="1000125"/>
                  <wp:effectExtent l="0" t="0" r="0" b="9525"/>
                  <wp:docPr id="10" name="Imagen 10"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ongresoyucatan.gob.mx/recursos/diputado/3aa932a4b7764262e99929b4afb1b4f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2950" cy="1000125"/>
                          </a:xfrm>
                          <a:prstGeom prst="rect">
                            <a:avLst/>
                          </a:prstGeom>
                          <a:noFill/>
                          <a:ln>
                            <a:noFill/>
                          </a:ln>
                        </pic:spPr>
                      </pic:pic>
                    </a:graphicData>
                  </a:graphic>
                </wp:inline>
              </w:drawing>
            </w:r>
          </w:p>
          <w:p w:rsidR="00EF65B0" w:rsidRPr="00E06EA3" w:rsidRDefault="00A30CFF" w:rsidP="00A64742">
            <w:pPr>
              <w:jc w:val="center"/>
              <w:rPr>
                <w:rFonts w:ascii="Arial" w:hAnsi="Arial"/>
                <w:noProof/>
                <w:color w:val="000000"/>
                <w:sz w:val="20"/>
                <w:szCs w:val="20"/>
              </w:rPr>
            </w:pPr>
            <w:hyperlink r:id="rId17" w:history="1">
              <w:r w:rsidR="00EF65B0" w:rsidRPr="00E06EA3">
                <w:rPr>
                  <w:rFonts w:ascii="Arial" w:hAnsi="Arial"/>
                  <w:b/>
                  <w:bCs/>
                  <w:caps/>
                  <w:sz w:val="20"/>
                  <w:szCs w:val="20"/>
                  <w:bdr w:val="none" w:sz="0" w:space="0" w:color="auto" w:frame="1"/>
                </w:rPr>
                <w:t>DIP. LETICIA GABRIELA EUAN MIS</w:t>
              </w:r>
            </w:hyperlink>
          </w:p>
        </w:tc>
        <w:tc>
          <w:tcPr>
            <w:tcW w:w="2272" w:type="dxa"/>
            <w:tcBorders>
              <w:top w:val="nil"/>
            </w:tcBorders>
            <w:shd w:val="clear" w:color="auto" w:fill="auto"/>
          </w:tcPr>
          <w:p w:rsidR="00EF65B0" w:rsidRPr="004A35A4" w:rsidRDefault="00EF65B0" w:rsidP="00A64742">
            <w:pPr>
              <w:pStyle w:val="Textoindependiente"/>
              <w:rPr>
                <w:caps/>
                <w:sz w:val="20"/>
              </w:rPr>
            </w:pPr>
          </w:p>
        </w:tc>
        <w:tc>
          <w:tcPr>
            <w:tcW w:w="2416" w:type="dxa"/>
            <w:tcBorders>
              <w:top w:val="nil"/>
            </w:tcBorders>
            <w:shd w:val="clear" w:color="auto" w:fill="auto"/>
          </w:tcPr>
          <w:p w:rsidR="00EF65B0" w:rsidRPr="004A35A4" w:rsidRDefault="00EF65B0" w:rsidP="00A64742">
            <w:pPr>
              <w:pStyle w:val="Textoindependiente"/>
              <w:rPr>
                <w:caps/>
                <w:sz w:val="20"/>
              </w:rPr>
            </w:pPr>
          </w:p>
        </w:tc>
      </w:tr>
      <w:tr w:rsidR="00EF65B0" w:rsidRPr="004A35A4" w:rsidTr="0035160C">
        <w:trPr>
          <w:jc w:val="center"/>
        </w:trPr>
        <w:tc>
          <w:tcPr>
            <w:tcW w:w="2088" w:type="dxa"/>
            <w:tcBorders>
              <w:bottom w:val="single" w:sz="4" w:space="0" w:color="auto"/>
            </w:tcBorders>
            <w:shd w:val="clear" w:color="auto" w:fill="auto"/>
          </w:tcPr>
          <w:p w:rsidR="0035160C" w:rsidRDefault="0035160C" w:rsidP="00A64742">
            <w:pPr>
              <w:pStyle w:val="Textoindependiente"/>
              <w:jc w:val="center"/>
              <w:rPr>
                <w:b/>
                <w:caps/>
                <w:sz w:val="20"/>
              </w:rPr>
            </w:pPr>
          </w:p>
          <w:p w:rsidR="0035160C" w:rsidRDefault="0035160C" w:rsidP="00A64742">
            <w:pPr>
              <w:pStyle w:val="Textoindependiente"/>
              <w:jc w:val="center"/>
              <w:rPr>
                <w:b/>
                <w:caps/>
                <w:sz w:val="20"/>
              </w:rPr>
            </w:pPr>
          </w:p>
          <w:p w:rsidR="0035160C" w:rsidRDefault="0035160C" w:rsidP="00A64742">
            <w:pPr>
              <w:pStyle w:val="Textoindependiente"/>
              <w:jc w:val="center"/>
              <w:rPr>
                <w:b/>
                <w:caps/>
                <w:sz w:val="20"/>
              </w:rPr>
            </w:pPr>
          </w:p>
          <w:p w:rsidR="00EF65B0" w:rsidRPr="004A35A4" w:rsidRDefault="00EF65B0" w:rsidP="00A64742">
            <w:pPr>
              <w:pStyle w:val="Textoindependiente"/>
              <w:jc w:val="center"/>
              <w:rPr>
                <w:b/>
                <w:caps/>
                <w:sz w:val="20"/>
              </w:rPr>
            </w:pPr>
            <w:r w:rsidRPr="004A35A4">
              <w:rPr>
                <w:b/>
                <w:caps/>
                <w:sz w:val="20"/>
              </w:rPr>
              <w:t>VOCAL</w:t>
            </w:r>
          </w:p>
        </w:tc>
        <w:tc>
          <w:tcPr>
            <w:tcW w:w="2269" w:type="dxa"/>
            <w:tcBorders>
              <w:bottom w:val="single" w:sz="4" w:space="0" w:color="auto"/>
            </w:tcBorders>
            <w:shd w:val="clear" w:color="auto" w:fill="auto"/>
            <w:vAlign w:val="center"/>
          </w:tcPr>
          <w:p w:rsidR="00EF65B0" w:rsidRPr="00E06EA3" w:rsidRDefault="00EF65B0" w:rsidP="00A64742">
            <w:pPr>
              <w:jc w:val="center"/>
              <w:rPr>
                <w:rFonts w:ascii="Arial" w:hAnsi="Arial"/>
                <w:b/>
                <w:sz w:val="20"/>
                <w:szCs w:val="20"/>
              </w:rPr>
            </w:pPr>
            <w:r w:rsidRPr="00E06EA3">
              <w:rPr>
                <w:rFonts w:ascii="Arial" w:hAnsi="Arial"/>
                <w:noProof/>
                <w:color w:val="000000"/>
                <w:sz w:val="20"/>
                <w:szCs w:val="20"/>
                <w:lang w:eastAsia="es-MX"/>
              </w:rPr>
              <w:drawing>
                <wp:inline distT="0" distB="0" distL="0" distR="0" wp14:anchorId="47194078" wp14:editId="2ECB271E">
                  <wp:extent cx="762000" cy="1028700"/>
                  <wp:effectExtent l="0" t="0" r="0" b="0"/>
                  <wp:docPr id="11" name="Imagen 11"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http://www.congresoyucatan.gob.mx/recursos/diputado/68b782ece8cd0ee23b3ca8646f1b23f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a:ln>
                            <a:noFill/>
                          </a:ln>
                        </pic:spPr>
                      </pic:pic>
                    </a:graphicData>
                  </a:graphic>
                </wp:inline>
              </w:drawing>
            </w:r>
          </w:p>
          <w:p w:rsidR="00EF65B0" w:rsidRPr="00E06EA3" w:rsidRDefault="00E06EA3" w:rsidP="00A64742">
            <w:pPr>
              <w:jc w:val="center"/>
              <w:rPr>
                <w:rFonts w:ascii="Arial" w:hAnsi="Arial"/>
                <w:b/>
                <w:sz w:val="20"/>
                <w:szCs w:val="20"/>
              </w:rPr>
            </w:pPr>
            <w:r w:rsidRPr="00E06EA3">
              <w:rPr>
                <w:rFonts w:ascii="Arial" w:hAnsi="Arial"/>
                <w:b/>
                <w:sz w:val="20"/>
                <w:szCs w:val="20"/>
              </w:rPr>
              <w:t>DIP. MARCOS NICOLÁS RODRÍGUEZ RUZ</w:t>
            </w:r>
          </w:p>
        </w:tc>
        <w:tc>
          <w:tcPr>
            <w:tcW w:w="2272" w:type="dxa"/>
            <w:tcBorders>
              <w:bottom w:val="single" w:sz="4" w:space="0" w:color="auto"/>
            </w:tcBorders>
            <w:shd w:val="clear" w:color="auto" w:fill="auto"/>
          </w:tcPr>
          <w:p w:rsidR="00EF65B0" w:rsidRPr="004A35A4" w:rsidRDefault="00EF65B0" w:rsidP="00A64742">
            <w:pPr>
              <w:pStyle w:val="Textoindependiente"/>
              <w:rPr>
                <w:caps/>
                <w:sz w:val="20"/>
              </w:rPr>
            </w:pPr>
          </w:p>
        </w:tc>
        <w:tc>
          <w:tcPr>
            <w:tcW w:w="2416" w:type="dxa"/>
            <w:tcBorders>
              <w:bottom w:val="single" w:sz="4" w:space="0" w:color="auto"/>
            </w:tcBorders>
            <w:shd w:val="clear" w:color="auto" w:fill="auto"/>
          </w:tcPr>
          <w:p w:rsidR="00EF65B0" w:rsidRPr="004A35A4" w:rsidRDefault="00EF65B0" w:rsidP="00A64742">
            <w:pPr>
              <w:pStyle w:val="Textoindependiente"/>
              <w:rPr>
                <w:caps/>
                <w:sz w:val="20"/>
              </w:rPr>
            </w:pPr>
          </w:p>
        </w:tc>
      </w:tr>
      <w:tr w:rsidR="00EF65B0" w:rsidRPr="004A35A4" w:rsidTr="0035160C">
        <w:trPr>
          <w:jc w:val="center"/>
        </w:trPr>
        <w:tc>
          <w:tcPr>
            <w:tcW w:w="9045" w:type="dxa"/>
            <w:gridSpan w:val="4"/>
            <w:tcBorders>
              <w:top w:val="single" w:sz="4" w:space="0" w:color="auto"/>
              <w:left w:val="nil"/>
              <w:bottom w:val="nil"/>
              <w:right w:val="nil"/>
            </w:tcBorders>
            <w:shd w:val="clear" w:color="auto" w:fill="auto"/>
          </w:tcPr>
          <w:p w:rsidR="00EF65B0" w:rsidRPr="00E06EA3" w:rsidRDefault="00E95BF0" w:rsidP="00832C72">
            <w:pPr>
              <w:pStyle w:val="Textoindependiente"/>
              <w:jc w:val="center"/>
              <w:rPr>
                <w:b/>
                <w:caps/>
                <w:sz w:val="20"/>
              </w:rPr>
            </w:pPr>
            <w:r w:rsidRPr="00E95BF0">
              <w:rPr>
                <w:i/>
                <w:sz w:val="16"/>
                <w:lang w:val="es-ES_tradnl"/>
              </w:rPr>
              <w:t xml:space="preserve">Esta hoja de firmas pertenece al dictamen por el que se reforma la Ley de Transporte del Estado de Yucatán, en materia de restructuración del servicio de transporte de pasajeros </w:t>
            </w:r>
            <w:r w:rsidR="00832C72">
              <w:rPr>
                <w:i/>
                <w:sz w:val="16"/>
                <w:lang w:val="es-ES_tradnl"/>
              </w:rPr>
              <w:t>y</w:t>
            </w:r>
            <w:r w:rsidRPr="00E95BF0">
              <w:rPr>
                <w:i/>
                <w:sz w:val="16"/>
                <w:lang w:val="es-ES_tradnl"/>
              </w:rPr>
              <w:t xml:space="preserve"> de carga contratado a través de plataformas tecnológicas.</w:t>
            </w:r>
          </w:p>
        </w:tc>
      </w:tr>
    </w:tbl>
    <w:p w:rsidR="00EF65B0" w:rsidRDefault="00EF65B0" w:rsidP="003746A9">
      <w:pPr>
        <w:pStyle w:val="Sangra2detindependiente"/>
        <w:ind w:firstLine="600"/>
        <w:rPr>
          <w:rFonts w:cs="Arial"/>
          <w:szCs w:val="24"/>
        </w:rPr>
      </w:pPr>
    </w:p>
    <w:sectPr w:rsidR="00EF65B0" w:rsidSect="00AF2809">
      <w:headerReference w:type="default" r:id="rId19"/>
      <w:footerReference w:type="default" r:id="rId20"/>
      <w:pgSz w:w="12242" w:h="15842" w:code="1"/>
      <w:pgMar w:top="2693" w:right="1134" w:bottom="1418" w:left="1985" w:header="680"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742" w:rsidRDefault="00A64742">
      <w:r>
        <w:separator/>
      </w:r>
    </w:p>
  </w:endnote>
  <w:endnote w:type="continuationSeparator" w:id="0">
    <w:p w:rsidR="00A64742" w:rsidRDefault="00A6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lbany">
    <w:altName w:val="Arial"/>
    <w:charset w:val="00"/>
    <w:family w:val="swiss"/>
    <w:pitch w:val="variable"/>
  </w:font>
  <w:font w:name="Thorndale">
    <w:altName w:val="Times New Roman"/>
    <w:charset w:val="00"/>
    <w:family w:val="roman"/>
    <w:pitch w:val="variable"/>
    <w:sig w:usb0="00000003" w:usb1="00000000" w:usb2="00000000" w:usb3="00000000" w:csb0="00000001" w:csb1="00000000"/>
  </w:font>
  <w:font w:name="StarSymbol">
    <w:altName w:val="Arial Unicode MS"/>
    <w:charset w:val="02"/>
    <w:family w:val="auto"/>
    <w:pitch w:val="default"/>
  </w:font>
  <w:font w:name="ZapfHumnst Dm BT">
    <w:altName w:val="Lucida Sans Unicode"/>
    <w:panose1 w:val="00000000000000000000"/>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42" w:rsidRPr="004634A7" w:rsidRDefault="00A64742" w:rsidP="00A64742">
    <w:pPr>
      <w:tabs>
        <w:tab w:val="center" w:pos="4419"/>
        <w:tab w:val="right" w:pos="8838"/>
      </w:tabs>
      <w:jc w:val="center"/>
      <w:rPr>
        <w:rFonts w:ascii="Arial" w:eastAsia="Calibri" w:hAnsi="Arial" w:cs="Arial"/>
        <w:sz w:val="22"/>
        <w:szCs w:val="22"/>
        <w:lang w:eastAsia="en-US"/>
      </w:rPr>
    </w:pPr>
    <w:r w:rsidRPr="004634A7">
      <w:rPr>
        <w:rFonts w:ascii="Brush Script MT" w:eastAsia="Calibri" w:hAnsi="Brush Script MT" w:cs="Arial"/>
        <w:sz w:val="26"/>
        <w:szCs w:val="26"/>
        <w:lang w:eastAsia="en-US"/>
      </w:rPr>
      <w:t>“2019, Año de la Lengua Maya en el Estado de Yucatán”</w:t>
    </w:r>
  </w:p>
  <w:p w:rsidR="00A64742" w:rsidRPr="00540C91" w:rsidRDefault="00A64742">
    <w:pPr>
      <w:pStyle w:val="Piedepgina"/>
      <w:jc w:val="right"/>
      <w:rPr>
        <w:rFonts w:ascii="Arial" w:hAnsi="Arial" w:cs="Arial"/>
      </w:rPr>
    </w:pPr>
    <w:r w:rsidRPr="00540C91">
      <w:rPr>
        <w:rFonts w:ascii="Arial" w:hAnsi="Arial" w:cs="Arial"/>
      </w:rPr>
      <w:fldChar w:fldCharType="begin"/>
    </w:r>
    <w:r w:rsidRPr="00540C91">
      <w:rPr>
        <w:rFonts w:ascii="Arial" w:hAnsi="Arial" w:cs="Arial"/>
      </w:rPr>
      <w:instrText>PAGE   \* MERGEFORMAT</w:instrText>
    </w:r>
    <w:r w:rsidRPr="00540C91">
      <w:rPr>
        <w:rFonts w:ascii="Arial" w:hAnsi="Arial" w:cs="Arial"/>
      </w:rPr>
      <w:fldChar w:fldCharType="separate"/>
    </w:r>
    <w:r w:rsidR="00A30CFF" w:rsidRPr="00A30CFF">
      <w:rPr>
        <w:rFonts w:ascii="Arial" w:hAnsi="Arial" w:cs="Arial"/>
        <w:noProof/>
        <w:lang w:val="es-ES"/>
      </w:rPr>
      <w:t>23</w:t>
    </w:r>
    <w:r w:rsidRPr="00540C91">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742" w:rsidRDefault="00A64742">
      <w:r>
        <w:separator/>
      </w:r>
    </w:p>
  </w:footnote>
  <w:footnote w:type="continuationSeparator" w:id="0">
    <w:p w:rsidR="00A64742" w:rsidRDefault="00A64742">
      <w:r>
        <w:continuationSeparator/>
      </w:r>
    </w:p>
  </w:footnote>
  <w:footnote w:id="1">
    <w:p w:rsidR="00A64742" w:rsidRDefault="00A64742" w:rsidP="00B87201">
      <w:pPr>
        <w:pStyle w:val="Textonotapie"/>
        <w:jc w:val="both"/>
      </w:pPr>
      <w:r>
        <w:rPr>
          <w:rStyle w:val="Refdenotaalpie"/>
        </w:rPr>
        <w:footnoteRef/>
      </w:r>
      <w:r>
        <w:t xml:space="preserve"> </w:t>
      </w:r>
      <w:r w:rsidRPr="00B87201">
        <w:rPr>
          <w:rFonts w:ascii="Arial" w:hAnsi="Arial" w:cs="Arial"/>
          <w:sz w:val="16"/>
          <w:lang w:val="es-MX"/>
        </w:rPr>
        <w:t>Montezuma, Ricardo, Presente y futuro de la movilidad urbana en Bogotá: Retos y realidades, 1a. ed., Colombia, Veeduría Distrital, 2000, p. 103</w:t>
      </w:r>
      <w:r w:rsidRPr="00B87201">
        <w:rPr>
          <w:rFonts w:ascii="Arial" w:hAnsi="Arial" w:cs="Arial"/>
          <w:sz w:val="16"/>
        </w:rPr>
        <w:t>.</w:t>
      </w:r>
    </w:p>
  </w:footnote>
  <w:footnote w:id="2">
    <w:p w:rsidR="00A64742" w:rsidRPr="00B2647E" w:rsidRDefault="00A64742" w:rsidP="000B60EB">
      <w:pPr>
        <w:pStyle w:val="Textonotapie"/>
        <w:jc w:val="both"/>
        <w:rPr>
          <w:rFonts w:ascii="Arial" w:hAnsi="Arial" w:cs="Arial"/>
          <w:i/>
        </w:rPr>
      </w:pPr>
      <w:r w:rsidRPr="00B2647E">
        <w:rPr>
          <w:rStyle w:val="Refdenotaalpie"/>
          <w:rFonts w:ascii="Arial" w:hAnsi="Arial" w:cs="Arial"/>
          <w:i/>
        </w:rPr>
        <w:footnoteRef/>
      </w:r>
      <w:r w:rsidRPr="00B2647E">
        <w:rPr>
          <w:rFonts w:ascii="Arial" w:hAnsi="Arial" w:cs="Arial"/>
          <w:i/>
        </w:rPr>
        <w:t xml:space="preserve"> </w:t>
      </w:r>
      <w:r w:rsidRPr="00B2647E">
        <w:rPr>
          <w:rFonts w:ascii="Arial" w:hAnsi="Arial" w:cs="Arial"/>
          <w:i/>
          <w:sz w:val="16"/>
        </w:rPr>
        <w:t>Publicada en el Diario Oficial de la Federación de fecha 5 de febrero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42" w:rsidRDefault="00AF2809">
    <w:pPr>
      <w:pStyle w:val="Encabezado"/>
    </w:pPr>
    <w:r>
      <w:rPr>
        <w:noProof/>
      </w:rPr>
      <mc:AlternateContent>
        <mc:Choice Requires="wps">
          <w:drawing>
            <wp:anchor distT="0" distB="0" distL="114935" distR="114935" simplePos="0" relativeHeight="251657216" behindDoc="1" locked="0" layoutInCell="1" allowOverlap="1" wp14:anchorId="027D6883" wp14:editId="201F16D9">
              <wp:simplePos x="0" y="0"/>
              <wp:positionH relativeFrom="column">
                <wp:posOffset>765175</wp:posOffset>
              </wp:positionH>
              <wp:positionV relativeFrom="paragraph">
                <wp:posOffset>27750</wp:posOffset>
              </wp:positionV>
              <wp:extent cx="5104130" cy="1217930"/>
              <wp:effectExtent l="0" t="0" r="127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742" w:rsidRDefault="00A64742" w:rsidP="002D65AC">
                          <w:pPr>
                            <w:pStyle w:val="Encabezado"/>
                            <w:jc w:val="center"/>
                          </w:pPr>
                          <w:r>
                            <w:t>GOBIERNO DEL ESTADO DE YUCATÁN</w:t>
                          </w:r>
                        </w:p>
                        <w:p w:rsidR="00A64742" w:rsidRDefault="00A64742" w:rsidP="002D65AC">
                          <w:pPr>
                            <w:pStyle w:val="Ttulo5"/>
                            <w:numPr>
                              <w:ilvl w:val="4"/>
                              <w:numId w:val="2"/>
                            </w:numPr>
                            <w:suppressAutoHyphens/>
                            <w:autoSpaceDN/>
                            <w:spacing w:after="0"/>
                            <w:ind w:right="0"/>
                            <w:rPr>
                              <w:rFonts w:ascii="Times New Roman" w:hAnsi="Times New Roman"/>
                              <w:bCs/>
                            </w:rPr>
                          </w:pPr>
                          <w:r>
                            <w:rPr>
                              <w:rFonts w:ascii="Times New Roman" w:hAnsi="Times New Roman"/>
                              <w:bCs/>
                            </w:rPr>
                            <w:t>PODER LEGISLATIVO</w:t>
                          </w:r>
                        </w:p>
                        <w:p w:rsidR="00A64742" w:rsidRPr="00AF2809" w:rsidRDefault="00A64742" w:rsidP="00A64742">
                          <w:pPr>
                            <w:rPr>
                              <w:sz w:val="4"/>
                              <w:lang w:val="x-none"/>
                            </w:rPr>
                          </w:pPr>
                        </w:p>
                        <w:p w:rsidR="00A64742" w:rsidRPr="00A64742" w:rsidRDefault="00A64742" w:rsidP="00A64742">
                          <w:pPr>
                            <w:pStyle w:val="Prrafodelista"/>
                            <w:spacing w:after="160" w:line="259" w:lineRule="auto"/>
                            <w:ind w:left="-284"/>
                            <w:jc w:val="center"/>
                            <w:rPr>
                              <w:rFonts w:ascii="Brush Script MT" w:eastAsia="Calibri" w:hAnsi="Brush Script MT"/>
                              <w:sz w:val="26"/>
                              <w:szCs w:val="26"/>
                              <w:lang w:eastAsia="en-US"/>
                            </w:rPr>
                          </w:pPr>
                          <w:bookmarkStart w:id="1" w:name="_Hlk5111169"/>
                          <w:r w:rsidRPr="00A64742">
                            <w:rPr>
                              <w:rFonts w:ascii="Brush Script MT" w:eastAsia="Calibri" w:hAnsi="Brush Script MT" w:cs="Arial"/>
                              <w:sz w:val="26"/>
                              <w:szCs w:val="26"/>
                              <w:lang w:eastAsia="en-US"/>
                            </w:rPr>
                            <w:t>“LXII Legislatura de la Paridad de Género”</w:t>
                          </w:r>
                          <w:bookmarkEnd w:id="1"/>
                        </w:p>
                        <w:p w:rsidR="00A64742" w:rsidRPr="00A64742" w:rsidRDefault="00A64742" w:rsidP="00A64742">
                          <w:pPr>
                            <w:rPr>
                              <w:lang w:val="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D6883" id="_x0000_t202" coordsize="21600,21600" o:spt="202" path="m,l,21600r21600,l21600,xe">
              <v:stroke joinstyle="miter"/>
              <v:path gradientshapeok="t" o:connecttype="rect"/>
            </v:shapetype>
            <v:shape id="Text Box 7" o:spid="_x0000_s1026" type="#_x0000_t202" style="position:absolute;margin-left:60.25pt;margin-top:2.2pt;width:401.9pt;height:95.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" stroked="f">
              <v:textbox inset="0,0,0,0">
                <w:txbxContent>
                  <w:p w:rsidR="00A64742" w:rsidRDefault="00A64742" w:rsidP="002D65AC">
                    <w:pPr>
                      <w:pStyle w:val="Encabezado"/>
                      <w:jc w:val="center"/>
                    </w:pPr>
                    <w:r>
                      <w:t>GOBIERNO DEL ESTADO DE YUCATÁN</w:t>
                    </w:r>
                  </w:p>
                  <w:p w:rsidR="00A64742" w:rsidRDefault="00A64742" w:rsidP="002D65AC">
                    <w:pPr>
                      <w:pStyle w:val="Ttulo5"/>
                      <w:numPr>
                        <w:ilvl w:val="4"/>
                        <w:numId w:val="2"/>
                      </w:numPr>
                      <w:suppressAutoHyphens/>
                      <w:autoSpaceDN/>
                      <w:spacing w:after="0"/>
                      <w:ind w:right="0"/>
                      <w:rPr>
                        <w:rFonts w:ascii="Times New Roman" w:hAnsi="Times New Roman"/>
                        <w:bCs/>
                      </w:rPr>
                    </w:pPr>
                    <w:r>
                      <w:rPr>
                        <w:rFonts w:ascii="Times New Roman" w:hAnsi="Times New Roman"/>
                        <w:bCs/>
                      </w:rPr>
                      <w:t>PODER LEGISLATIVO</w:t>
                    </w:r>
                  </w:p>
                  <w:p w:rsidR="00A64742" w:rsidRPr="00AF2809" w:rsidRDefault="00A64742" w:rsidP="00A64742">
                    <w:pPr>
                      <w:rPr>
                        <w:sz w:val="4"/>
                        <w:lang w:val="x-none"/>
                      </w:rPr>
                    </w:pPr>
                  </w:p>
                  <w:p w:rsidR="00A64742" w:rsidRPr="00A64742" w:rsidRDefault="00A64742" w:rsidP="00A64742">
                    <w:pPr>
                      <w:pStyle w:val="Prrafodelista"/>
                      <w:spacing w:after="160" w:line="259" w:lineRule="auto"/>
                      <w:ind w:left="-284"/>
                      <w:jc w:val="center"/>
                      <w:rPr>
                        <w:rFonts w:ascii="Brush Script MT" w:eastAsia="Calibri" w:hAnsi="Brush Script MT"/>
                        <w:sz w:val="26"/>
                        <w:szCs w:val="26"/>
                        <w:lang w:eastAsia="en-US"/>
                      </w:rPr>
                    </w:pPr>
                    <w:bookmarkStart w:id="2" w:name="_Hlk5111169"/>
                    <w:r w:rsidRPr="00A64742">
                      <w:rPr>
                        <w:rFonts w:ascii="Brush Script MT" w:eastAsia="Calibri" w:hAnsi="Brush Script MT" w:cs="Arial"/>
                        <w:sz w:val="26"/>
                        <w:szCs w:val="26"/>
                        <w:lang w:eastAsia="en-US"/>
                      </w:rPr>
                      <w:t>“LXII Legislatura de la Paridad de Género”</w:t>
                    </w:r>
                    <w:bookmarkEnd w:id="2"/>
                  </w:p>
                  <w:p w:rsidR="00A64742" w:rsidRPr="00A64742" w:rsidRDefault="00A64742" w:rsidP="00A64742">
                    <w:pPr>
                      <w:rPr>
                        <w:lang w:val="x-none"/>
                      </w:rPr>
                    </w:pPr>
                  </w:p>
                </w:txbxContent>
              </v:textbox>
            </v:shape>
          </w:pict>
        </mc:Fallback>
      </mc:AlternateContent>
    </w:r>
    <w:r w:rsidR="00A64742">
      <w:rPr>
        <w:noProof/>
      </w:rPr>
      <mc:AlternateContent>
        <mc:Choice Requires="wpg">
          <w:drawing>
            <wp:anchor distT="0" distB="0" distL="114300" distR="114300" simplePos="0" relativeHeight="251658240" behindDoc="0" locked="0" layoutInCell="1" allowOverlap="1" wp14:anchorId="5EBCF0D2" wp14:editId="116FA0ED">
              <wp:simplePos x="0" y="0"/>
              <wp:positionH relativeFrom="column">
                <wp:posOffset>-932815</wp:posOffset>
              </wp:positionH>
              <wp:positionV relativeFrom="paragraph">
                <wp:posOffset>-377190</wp:posOffset>
              </wp:positionV>
              <wp:extent cx="1569085" cy="1442720"/>
              <wp:effectExtent l="635" t="0" r="1905" b="127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471" cy="2272"/>
                      </a:xfrm>
                    </wpg:grpSpPr>
                    <wps:wsp>
                      <wps:cNvPr id="12" name="Cuadro de texto 2"/>
                      <wps:cNvSpPr txBox="1">
                        <a:spLocks noChangeArrowheads="1"/>
                      </wps:cNvSpPr>
                      <wps:spPr bwMode="auto">
                        <a:xfrm>
                          <a:off x="516" y="1802"/>
                          <a:ext cx="2471"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742" w:rsidRPr="00102E0C" w:rsidRDefault="00A64742"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A64742" w:rsidRPr="00102E0C" w:rsidRDefault="00A64742" w:rsidP="006B6FA6">
                            <w:pPr>
                              <w:jc w:val="center"/>
                              <w:rPr>
                                <w:rFonts w:ascii="Helvetica" w:hAnsi="Helvetica"/>
                                <w:b/>
                                <w:sz w:val="13"/>
                                <w:szCs w:val="13"/>
                              </w:rPr>
                            </w:pPr>
                            <w:r w:rsidRPr="00102E0C">
                              <w:rPr>
                                <w:rFonts w:ascii="Helvetica" w:hAnsi="Helvetica"/>
                                <w:b/>
                                <w:sz w:val="13"/>
                                <w:szCs w:val="13"/>
                              </w:rPr>
                              <w:t>LIBRE Y SOBERANO DE</w:t>
                            </w:r>
                          </w:p>
                          <w:p w:rsidR="00A64742" w:rsidRPr="00102E0C" w:rsidRDefault="00A64742" w:rsidP="006B6FA6">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3" name="Picture 13"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9" y="126"/>
                          <a:ext cx="2087"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EBCF0D2" id="Group 14" o:spid="_x0000_s1027" style="position:absolute;margin-left:-73.45pt;margin-top:-29.7pt;width:123.55pt;height:113.6pt;z-index:251658240" coordorigin="516,126" coordsize="2471,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">
              <v:shape id="Cuadro de texto 2" o:spid="_x0000_s1028" type="#_x0000_t202" style="position:absolute;left:516;top:1802;width:2471;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A64742" w:rsidRPr="00102E0C" w:rsidRDefault="00A64742"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A64742" w:rsidRPr="00102E0C" w:rsidRDefault="00A64742" w:rsidP="006B6FA6">
                      <w:pPr>
                        <w:jc w:val="center"/>
                        <w:rPr>
                          <w:rFonts w:ascii="Helvetica" w:hAnsi="Helvetica"/>
                          <w:b/>
                          <w:sz w:val="13"/>
                          <w:szCs w:val="13"/>
                        </w:rPr>
                      </w:pPr>
                      <w:r w:rsidRPr="00102E0C">
                        <w:rPr>
                          <w:rFonts w:ascii="Helvetica" w:hAnsi="Helvetica"/>
                          <w:b/>
                          <w:sz w:val="13"/>
                          <w:szCs w:val="13"/>
                        </w:rPr>
                        <w:t>LIBRE Y SOBERANO DE</w:t>
                      </w:r>
                    </w:p>
                    <w:p w:rsidR="00A64742" w:rsidRPr="00102E0C" w:rsidRDefault="00A64742" w:rsidP="006B6FA6">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alt="escudo-nacional-mexicano-logo-vector" style="position:absolute;left:699;top:126;width:2087;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RsxTCAAAA2wAAAA8AAABkcnMvZG93bnJldi54bWxET01rAjEQvRf6H8IUeik1Ww9FtkYRQeih&#10;FFwF8TZsZjerySTdpO723zeC4G0e73Pmy9FZcaE+dp4VvE0KEMS11x23Cva7zesMREzIGq1nUvBH&#10;EZaLx4c5ltoPvKVLlVqRQziWqMCkFEopY23IYZz4QJy5xvcOU4Z9K3WPQw53Vk6L4l067Dg3GAy0&#10;NlSfq1+noBnM9+ontPZl01SHr9PpuLVdUOr5aVx9gEg0prv45v7Uef4Urr/kA+Ti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EbMUwgAAANsAAAAPAAAAAAAAAAAAAAAAAJ8C&#10;AABkcnMvZG93bnJldi54bWxQSwUGAAAAAAQABAD3AAAAjgMAAAAA&#10;">
                <v:imagedata r:id="rId2" o:title="escudo-nacional-mexicano-logo-vector"/>
              </v:shape>
            </v:group>
          </w:pict>
        </mc:Fallback>
      </mc:AlternateContent>
    </w:r>
  </w:p>
  <w:p w:rsidR="00A64742" w:rsidRDefault="00A64742"/>
  <w:p w:rsidR="00A64742" w:rsidRDefault="00A64742"/>
  <w:p w:rsidR="00A64742" w:rsidRDefault="00A64742"/>
  <w:p w:rsidR="00A64742" w:rsidRDefault="00A64742"/>
  <w:p w:rsidR="00A64742" w:rsidRDefault="00A64742"/>
  <w:p w:rsidR="00A64742" w:rsidRDefault="00A647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4DBEFB5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154A0F42"/>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1946F8D2"/>
    <w:lvl w:ilvl="0">
      <w:start w:val="1"/>
      <w:numFmt w:val="bullet"/>
      <w:pStyle w:val="WW-Encabezadodelatabla"/>
      <w:lvlText w:val=""/>
      <w:lvlJc w:val="left"/>
      <w:pPr>
        <w:tabs>
          <w:tab w:val="num" w:pos="643"/>
        </w:tabs>
        <w:ind w:left="643" w:hanging="360"/>
      </w:pPr>
      <w:rPr>
        <w:rFonts w:ascii="Symbol" w:hAnsi="Symbol" w:hint="default"/>
      </w:rPr>
    </w:lvl>
  </w:abstractNum>
  <w:abstractNum w:abstractNumId="3">
    <w:nsid w:val="FFFFFF89"/>
    <w:multiLevelType w:val="singleLevel"/>
    <w:tmpl w:val="50F2B910"/>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2"/>
    <w:multiLevelType w:val="multilevel"/>
    <w:tmpl w:val="00000002"/>
    <w:name w:val="WWNum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6">
    <w:nsid w:val="00000003"/>
    <w:multiLevelType w:val="multilevel"/>
    <w:tmpl w:val="28D27C26"/>
    <w:name w:val="WWNum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4"/>
    <w:multiLevelType w:val="multilevel"/>
    <w:tmpl w:val="8858FF24"/>
    <w:name w:val="WWNum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9">
    <w:nsid w:val="00000006"/>
    <w:multiLevelType w:val="multilevel"/>
    <w:tmpl w:val="EBB049D6"/>
    <w:name w:val="WWNum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8"/>
    <w:multiLevelType w:val="multilevel"/>
    <w:tmpl w:val="4E94069A"/>
    <w:name w:val="WWNum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09"/>
    <w:multiLevelType w:val="multilevel"/>
    <w:tmpl w:val="96641B5A"/>
    <w:name w:val="WWNum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0000000A"/>
    <w:multiLevelType w:val="multilevel"/>
    <w:tmpl w:val="0000000A"/>
    <w:name w:val="WWNum1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0B"/>
    <w:multiLevelType w:val="multilevel"/>
    <w:tmpl w:val="5CBE7EC8"/>
    <w:name w:val="WWNum11"/>
    <w:lvl w:ilvl="0">
      <w:start w:val="1"/>
      <w:numFmt w:val="upperRoman"/>
      <w:lvlText w:val="%1.-"/>
      <w:lvlJc w:val="center"/>
      <w:pPr>
        <w:tabs>
          <w:tab w:val="num" w:pos="0"/>
        </w:tabs>
        <w:ind w:left="1425" w:hanging="720"/>
      </w:pPr>
      <w:rPr>
        <w:rFonts w:hint="default"/>
        <w:b/>
        <w:i w:val="0"/>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14">
    <w:nsid w:val="0000000C"/>
    <w:multiLevelType w:val="multilevel"/>
    <w:tmpl w:val="77161B2A"/>
    <w:name w:val="WWNum1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5">
    <w:nsid w:val="0000000D"/>
    <w:multiLevelType w:val="multilevel"/>
    <w:tmpl w:val="85269850"/>
    <w:name w:val="WWNum1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nsid w:val="0000000F"/>
    <w:multiLevelType w:val="multilevel"/>
    <w:tmpl w:val="0000000F"/>
    <w:name w:val="WWNum15"/>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nsid w:val="00000010"/>
    <w:multiLevelType w:val="multilevel"/>
    <w:tmpl w:val="00000010"/>
    <w:name w:val="WWNum1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nsid w:val="00000011"/>
    <w:multiLevelType w:val="multilevel"/>
    <w:tmpl w:val="F8E05CD8"/>
    <w:name w:val="WWNum1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0000012"/>
    <w:multiLevelType w:val="multilevel"/>
    <w:tmpl w:val="00000012"/>
    <w:name w:val="WWNum1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nsid w:val="00000013"/>
    <w:multiLevelType w:val="multilevel"/>
    <w:tmpl w:val="9732D0A0"/>
    <w:name w:val="WWNum1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nsid w:val="00000014"/>
    <w:multiLevelType w:val="multilevel"/>
    <w:tmpl w:val="9B14DE48"/>
    <w:name w:val="WWNum2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nsid w:val="00000016"/>
    <w:multiLevelType w:val="multilevel"/>
    <w:tmpl w:val="00000016"/>
    <w:name w:val="WWNum22"/>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nsid w:val="00000017"/>
    <w:multiLevelType w:val="multilevel"/>
    <w:tmpl w:val="7A4C4B92"/>
    <w:name w:val="WWNum23"/>
    <w:lvl w:ilvl="0">
      <w:start w:val="1"/>
      <w:numFmt w:val="upperRoman"/>
      <w:lvlText w:val="%1.-"/>
      <w:lvlJc w:val="center"/>
      <w:pPr>
        <w:tabs>
          <w:tab w:val="num" w:pos="0"/>
        </w:tabs>
        <w:ind w:left="2130" w:hanging="720"/>
      </w:pPr>
      <w:rPr>
        <w:rFonts w:hint="default"/>
        <w:b/>
        <w:i w:val="0"/>
      </w:rPr>
    </w:lvl>
    <w:lvl w:ilvl="1">
      <w:start w:val="1"/>
      <w:numFmt w:val="lowerLetter"/>
      <w:lvlText w:val="%2."/>
      <w:lvlJc w:val="left"/>
      <w:pPr>
        <w:tabs>
          <w:tab w:val="num" w:pos="0"/>
        </w:tabs>
        <w:ind w:left="2490" w:hanging="360"/>
      </w:pPr>
    </w:lvl>
    <w:lvl w:ilvl="2">
      <w:start w:val="1"/>
      <w:numFmt w:val="lowerRoman"/>
      <w:lvlText w:val="%3."/>
      <w:lvlJc w:val="lef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lef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left"/>
      <w:pPr>
        <w:tabs>
          <w:tab w:val="num" w:pos="0"/>
        </w:tabs>
        <w:ind w:left="7530" w:hanging="180"/>
      </w:pPr>
    </w:lvl>
  </w:abstractNum>
  <w:abstractNum w:abstractNumId="26">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nsid w:val="00000019"/>
    <w:multiLevelType w:val="multilevel"/>
    <w:tmpl w:val="01B014C6"/>
    <w:name w:val="WWNum2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nsid w:val="0000001A"/>
    <w:multiLevelType w:val="multilevel"/>
    <w:tmpl w:val="0000001A"/>
    <w:name w:val="WWNum2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nsid w:val="0000001B"/>
    <w:multiLevelType w:val="multilevel"/>
    <w:tmpl w:val="0000001B"/>
    <w:name w:val="WWNum27"/>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nsid w:val="0000001C"/>
    <w:multiLevelType w:val="multilevel"/>
    <w:tmpl w:val="0000001C"/>
    <w:name w:val="WWNum2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nsid w:val="0000001D"/>
    <w:multiLevelType w:val="multilevel"/>
    <w:tmpl w:val="0000001D"/>
    <w:name w:val="WWNum29"/>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nsid w:val="0000001E"/>
    <w:multiLevelType w:val="multilevel"/>
    <w:tmpl w:val="0494EBF8"/>
    <w:name w:val="WWNum30"/>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3">
    <w:nsid w:val="0000001F"/>
    <w:multiLevelType w:val="multilevel"/>
    <w:tmpl w:val="02EED4FC"/>
    <w:name w:val="WWNum31"/>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4">
    <w:nsid w:val="00000020"/>
    <w:multiLevelType w:val="multilevel"/>
    <w:tmpl w:val="ACB07172"/>
    <w:name w:val="WWNum32"/>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nsid w:val="00000021"/>
    <w:multiLevelType w:val="multilevel"/>
    <w:tmpl w:val="B17A1196"/>
    <w:name w:val="WWNum3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nsid w:val="00000022"/>
    <w:multiLevelType w:val="multilevel"/>
    <w:tmpl w:val="99B8A296"/>
    <w:name w:val="WWNum35"/>
    <w:lvl w:ilvl="0">
      <w:start w:val="1"/>
      <w:numFmt w:val="upperRoman"/>
      <w:lvlText w:val="%1."/>
      <w:lvlJc w:val="left"/>
      <w:pPr>
        <w:tabs>
          <w:tab w:val="num" w:pos="0"/>
        </w:tabs>
        <w:ind w:left="2136" w:hanging="720"/>
      </w:pPr>
      <w:rPr>
        <w:b/>
      </w:rPr>
    </w:lvl>
    <w:lvl w:ilvl="1">
      <w:start w:val="1"/>
      <w:numFmt w:val="lowerLetter"/>
      <w:lvlText w:val="%2."/>
      <w:lvlJc w:val="left"/>
      <w:pPr>
        <w:tabs>
          <w:tab w:val="num" w:pos="0"/>
        </w:tabs>
        <w:ind w:left="2496" w:hanging="360"/>
      </w:p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37">
    <w:nsid w:val="00000023"/>
    <w:multiLevelType w:val="multilevel"/>
    <w:tmpl w:val="00000023"/>
    <w:name w:val="WWNum3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nsid w:val="00000024"/>
    <w:multiLevelType w:val="multilevel"/>
    <w:tmpl w:val="9C5C060A"/>
    <w:name w:val="WWNum3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9">
    <w:nsid w:val="00000026"/>
    <w:multiLevelType w:val="multilevel"/>
    <w:tmpl w:val="D1F2AC06"/>
    <w:name w:val="WWNum3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nsid w:val="00000027"/>
    <w:multiLevelType w:val="multilevel"/>
    <w:tmpl w:val="92729E8E"/>
    <w:name w:val="WWNum4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1">
    <w:nsid w:val="00000028"/>
    <w:multiLevelType w:val="multilevel"/>
    <w:tmpl w:val="1AFA51B2"/>
    <w:name w:val="WWNum41"/>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2">
    <w:nsid w:val="00000029"/>
    <w:multiLevelType w:val="multilevel"/>
    <w:tmpl w:val="AF389A8C"/>
    <w:name w:val="WWNum4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3">
    <w:nsid w:val="0000002A"/>
    <w:multiLevelType w:val="multilevel"/>
    <w:tmpl w:val="0000002A"/>
    <w:name w:val="WWNum44"/>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nsid w:val="0000002B"/>
    <w:multiLevelType w:val="multilevel"/>
    <w:tmpl w:val="338CC9C4"/>
    <w:name w:val="WWNum4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nsid w:val="0000002C"/>
    <w:multiLevelType w:val="multilevel"/>
    <w:tmpl w:val="AA18E07C"/>
    <w:name w:val="WWNum4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6">
    <w:nsid w:val="0000002D"/>
    <w:multiLevelType w:val="multilevel"/>
    <w:tmpl w:val="9AA07AE4"/>
    <w:name w:val="WWNum4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7">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nsid w:val="0000002F"/>
    <w:multiLevelType w:val="multilevel"/>
    <w:tmpl w:val="0000002F"/>
    <w:name w:val="WWNum49"/>
    <w:lvl w:ilvl="0">
      <w:start w:val="1"/>
      <w:numFmt w:val="upperRoman"/>
      <w:lvlText w:val="%1."/>
      <w:lvlJc w:val="left"/>
      <w:pPr>
        <w:tabs>
          <w:tab w:val="num" w:pos="0"/>
        </w:tabs>
        <w:ind w:left="1425" w:hanging="72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49">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0">
    <w:nsid w:val="00846791"/>
    <w:multiLevelType w:val="hybridMultilevel"/>
    <w:tmpl w:val="FA2887E4"/>
    <w:name w:val="WWNum23222222222222222233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038A746B"/>
    <w:multiLevelType w:val="hybridMultilevel"/>
    <w:tmpl w:val="D70092CC"/>
    <w:name w:val="WWNum23222222222222222233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04235592"/>
    <w:multiLevelType w:val="hybridMultilevel"/>
    <w:tmpl w:val="0832BE56"/>
    <w:name w:val="WWNum23222222222222222233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05414627"/>
    <w:multiLevelType w:val="hybridMultilevel"/>
    <w:tmpl w:val="A9D6E44C"/>
    <w:lvl w:ilvl="0" w:tplc="D35AAD26">
      <w:start w:val="1"/>
      <w:numFmt w:val="upperRoman"/>
      <w:lvlText w:val="%1.-"/>
      <w:lvlJc w:val="right"/>
      <w:pPr>
        <w:tabs>
          <w:tab w:val="num" w:pos="1361"/>
        </w:tabs>
        <w:ind w:left="0" w:firstLine="1077"/>
      </w:pPr>
      <w:rPr>
        <w:rFonts w:ascii="Arial" w:hAnsi="Arial" w:hint="default"/>
        <w:b/>
        <w:i w:val="0"/>
        <w:sz w:val="20"/>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07602EED"/>
    <w:multiLevelType w:val="hybridMultilevel"/>
    <w:tmpl w:val="DE2CBFFE"/>
    <w:lvl w:ilvl="0" w:tplc="0450E44C">
      <w:start w:val="1"/>
      <w:numFmt w:val="upperRoman"/>
      <w:lvlText w:val="%1.-"/>
      <w:lvlJc w:val="right"/>
      <w:pPr>
        <w:tabs>
          <w:tab w:val="num" w:pos="1361"/>
        </w:tabs>
        <w:ind w:left="0" w:firstLine="1077"/>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08FC6D9D"/>
    <w:multiLevelType w:val="hybridMultilevel"/>
    <w:tmpl w:val="6A6C0D9E"/>
    <w:lvl w:ilvl="0" w:tplc="CFBCD990">
      <w:start w:val="1"/>
      <w:numFmt w:val="upperRoman"/>
      <w:lvlText w:val="%1.-"/>
      <w:lvlJc w:val="right"/>
      <w:pPr>
        <w:tabs>
          <w:tab w:val="num" w:pos="1361"/>
        </w:tabs>
        <w:ind w:left="0" w:firstLine="1077"/>
      </w:pPr>
      <w:rPr>
        <w:rFonts w:ascii="Arial" w:hAnsi="Arial" w:hint="default"/>
        <w:b/>
        <w:i w:val="0"/>
        <w:sz w:val="20"/>
        <w:szCs w:val="20"/>
      </w:rPr>
    </w:lvl>
    <w:lvl w:ilvl="1" w:tplc="E1BA19E6">
      <w:start w:val="1"/>
      <w:numFmt w:val="lowerLetter"/>
      <w:lvlText w:val="%2)"/>
      <w:lvlJc w:val="right"/>
      <w:pPr>
        <w:tabs>
          <w:tab w:val="num" w:pos="1364"/>
        </w:tabs>
        <w:ind w:left="1080" w:firstLine="0"/>
      </w:pPr>
      <w:rPr>
        <w:rFonts w:ascii="Arial" w:hAnsi="Arial" w:hint="default"/>
        <w:b/>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090F3979"/>
    <w:multiLevelType w:val="hybridMultilevel"/>
    <w:tmpl w:val="9E968528"/>
    <w:lvl w:ilvl="0" w:tplc="46E41B64">
      <w:start w:val="1"/>
      <w:numFmt w:val="upperRoman"/>
      <w:lvlText w:val="%1.-"/>
      <w:lvlJc w:val="right"/>
      <w:pPr>
        <w:tabs>
          <w:tab w:val="num" w:pos="1361"/>
        </w:tabs>
        <w:ind w:left="0" w:firstLine="1077"/>
      </w:pPr>
      <w:rPr>
        <w:rFonts w:hint="default"/>
        <w:b/>
        <w:i w:val="0"/>
        <w:sz w:val="20"/>
        <w:szCs w:val="20"/>
      </w:rPr>
    </w:lvl>
    <w:lvl w:ilvl="1" w:tplc="AFA83030">
      <w:start w:val="1"/>
      <w:numFmt w:val="lowerLetter"/>
      <w:lvlText w:val="%2)"/>
      <w:lvlJc w:val="right"/>
      <w:pPr>
        <w:tabs>
          <w:tab w:val="num" w:pos="1364"/>
        </w:tabs>
        <w:ind w:left="1080" w:firstLine="0"/>
      </w:pPr>
      <w:rPr>
        <w:rFonts w:ascii="Arial" w:hAnsi="Arial" w:hint="default"/>
        <w:b/>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09194688"/>
    <w:multiLevelType w:val="hybridMultilevel"/>
    <w:tmpl w:val="2DB83CE6"/>
    <w:name w:val="WWNum23222222222222222233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094B24BF"/>
    <w:multiLevelType w:val="hybridMultilevel"/>
    <w:tmpl w:val="31E8F19A"/>
    <w:lvl w:ilvl="0" w:tplc="5EBCC45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0C251C3A"/>
    <w:multiLevelType w:val="hybridMultilevel"/>
    <w:tmpl w:val="0716592E"/>
    <w:name w:val="WWNum23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0E032F5F"/>
    <w:multiLevelType w:val="hybridMultilevel"/>
    <w:tmpl w:val="B6CC3E8C"/>
    <w:lvl w:ilvl="0" w:tplc="DBCA8D4E">
      <w:start w:val="1"/>
      <w:numFmt w:val="upperRoman"/>
      <w:lvlText w:val="%1."/>
      <w:lvlJc w:val="right"/>
      <w:pPr>
        <w:tabs>
          <w:tab w:val="num" w:pos="1257"/>
        </w:tabs>
        <w:ind w:left="1257" w:hanging="180"/>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0EA4661E"/>
    <w:multiLevelType w:val="hybridMultilevel"/>
    <w:tmpl w:val="8056E2A2"/>
    <w:lvl w:ilvl="0" w:tplc="0150CF3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0EC26767"/>
    <w:multiLevelType w:val="hybridMultilevel"/>
    <w:tmpl w:val="4C2CA458"/>
    <w:name w:val="WWNum23222222222222222233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11EE042E"/>
    <w:multiLevelType w:val="hybridMultilevel"/>
    <w:tmpl w:val="200CE89C"/>
    <w:name w:val="WWNum23222222222222222233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123C3C41"/>
    <w:multiLevelType w:val="hybridMultilevel"/>
    <w:tmpl w:val="708E65D4"/>
    <w:name w:val="WWNum23222222222222222233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14471A8C"/>
    <w:multiLevelType w:val="hybridMultilevel"/>
    <w:tmpl w:val="04CC5FE4"/>
    <w:lvl w:ilvl="0" w:tplc="39306EF4">
      <w:start w:val="1"/>
      <w:numFmt w:val="upperRoman"/>
      <w:lvlText w:val="%1.-"/>
      <w:lvlJc w:val="right"/>
      <w:pPr>
        <w:tabs>
          <w:tab w:val="num" w:pos="1361"/>
        </w:tabs>
        <w:ind w:left="0" w:firstLine="1077"/>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154E04A2"/>
    <w:multiLevelType w:val="hybridMultilevel"/>
    <w:tmpl w:val="D8888BD6"/>
    <w:lvl w:ilvl="0" w:tplc="378C45EA">
      <w:start w:val="1"/>
      <w:numFmt w:val="upperRoman"/>
      <w:lvlText w:val="%1.-"/>
      <w:lvlJc w:val="right"/>
      <w:pPr>
        <w:tabs>
          <w:tab w:val="num" w:pos="1361"/>
        </w:tabs>
        <w:ind w:left="0" w:firstLine="1077"/>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156D3683"/>
    <w:multiLevelType w:val="hybridMultilevel"/>
    <w:tmpl w:val="F4C84CDA"/>
    <w:lvl w:ilvl="0" w:tplc="0132428C">
      <w:start w:val="1"/>
      <w:numFmt w:val="upperRoman"/>
      <w:lvlText w:val="%1.-"/>
      <w:lvlJc w:val="right"/>
      <w:pPr>
        <w:tabs>
          <w:tab w:val="num" w:pos="1364"/>
        </w:tabs>
        <w:ind w:left="3" w:firstLine="1077"/>
      </w:pPr>
      <w:rPr>
        <w:rFonts w:ascii="Arial" w:hAnsi="Arial" w:hint="default"/>
        <w:b/>
        <w:i w:val="0"/>
        <w:sz w:val="24"/>
        <w:szCs w:val="24"/>
      </w:rPr>
    </w:lvl>
    <w:lvl w:ilvl="1" w:tplc="0C0A0019" w:tentative="1">
      <w:start w:val="1"/>
      <w:numFmt w:val="lowerLetter"/>
      <w:lvlText w:val="%2."/>
      <w:lvlJc w:val="left"/>
      <w:pPr>
        <w:tabs>
          <w:tab w:val="num" w:pos="1443"/>
        </w:tabs>
        <w:ind w:left="1443" w:hanging="360"/>
      </w:pPr>
    </w:lvl>
    <w:lvl w:ilvl="2" w:tplc="0C0A001B" w:tentative="1">
      <w:start w:val="1"/>
      <w:numFmt w:val="lowerRoman"/>
      <w:lvlText w:val="%3."/>
      <w:lvlJc w:val="right"/>
      <w:pPr>
        <w:tabs>
          <w:tab w:val="num" w:pos="2163"/>
        </w:tabs>
        <w:ind w:left="2163" w:hanging="180"/>
      </w:pPr>
    </w:lvl>
    <w:lvl w:ilvl="3" w:tplc="0C0A000F" w:tentative="1">
      <w:start w:val="1"/>
      <w:numFmt w:val="decimal"/>
      <w:lvlText w:val="%4."/>
      <w:lvlJc w:val="left"/>
      <w:pPr>
        <w:tabs>
          <w:tab w:val="num" w:pos="2883"/>
        </w:tabs>
        <w:ind w:left="2883" w:hanging="360"/>
      </w:pPr>
    </w:lvl>
    <w:lvl w:ilvl="4" w:tplc="0C0A0019" w:tentative="1">
      <w:start w:val="1"/>
      <w:numFmt w:val="lowerLetter"/>
      <w:lvlText w:val="%5."/>
      <w:lvlJc w:val="left"/>
      <w:pPr>
        <w:tabs>
          <w:tab w:val="num" w:pos="3603"/>
        </w:tabs>
        <w:ind w:left="3603" w:hanging="360"/>
      </w:pPr>
    </w:lvl>
    <w:lvl w:ilvl="5" w:tplc="0C0A001B" w:tentative="1">
      <w:start w:val="1"/>
      <w:numFmt w:val="lowerRoman"/>
      <w:lvlText w:val="%6."/>
      <w:lvlJc w:val="right"/>
      <w:pPr>
        <w:tabs>
          <w:tab w:val="num" w:pos="4323"/>
        </w:tabs>
        <w:ind w:left="4323" w:hanging="180"/>
      </w:pPr>
    </w:lvl>
    <w:lvl w:ilvl="6" w:tplc="0C0A000F" w:tentative="1">
      <w:start w:val="1"/>
      <w:numFmt w:val="decimal"/>
      <w:lvlText w:val="%7."/>
      <w:lvlJc w:val="left"/>
      <w:pPr>
        <w:tabs>
          <w:tab w:val="num" w:pos="5043"/>
        </w:tabs>
        <w:ind w:left="5043" w:hanging="360"/>
      </w:pPr>
    </w:lvl>
    <w:lvl w:ilvl="7" w:tplc="0C0A0019" w:tentative="1">
      <w:start w:val="1"/>
      <w:numFmt w:val="lowerLetter"/>
      <w:lvlText w:val="%8."/>
      <w:lvlJc w:val="left"/>
      <w:pPr>
        <w:tabs>
          <w:tab w:val="num" w:pos="5763"/>
        </w:tabs>
        <w:ind w:left="5763" w:hanging="360"/>
      </w:pPr>
    </w:lvl>
    <w:lvl w:ilvl="8" w:tplc="0C0A001B" w:tentative="1">
      <w:start w:val="1"/>
      <w:numFmt w:val="lowerRoman"/>
      <w:lvlText w:val="%9."/>
      <w:lvlJc w:val="right"/>
      <w:pPr>
        <w:tabs>
          <w:tab w:val="num" w:pos="6483"/>
        </w:tabs>
        <w:ind w:left="6483" w:hanging="180"/>
      </w:pPr>
    </w:lvl>
  </w:abstractNum>
  <w:abstractNum w:abstractNumId="68">
    <w:nsid w:val="161A0AC4"/>
    <w:multiLevelType w:val="hybridMultilevel"/>
    <w:tmpl w:val="70700EF0"/>
    <w:name w:val="WWNum23222222222222222233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18B16461"/>
    <w:multiLevelType w:val="hybridMultilevel"/>
    <w:tmpl w:val="555E8246"/>
    <w:lvl w:ilvl="0" w:tplc="46189BD4">
      <w:start w:val="1"/>
      <w:numFmt w:val="upperRoman"/>
      <w:lvlText w:val="%1."/>
      <w:lvlJc w:val="right"/>
      <w:pPr>
        <w:tabs>
          <w:tab w:val="num" w:pos="1257"/>
        </w:tabs>
        <w:ind w:left="1257" w:hanging="180"/>
      </w:pPr>
      <w:rPr>
        <w:rFonts w:hint="default"/>
        <w:b/>
        <w:i w:val="0"/>
        <w:sz w:val="22"/>
        <w:szCs w:val="22"/>
      </w:rPr>
    </w:lvl>
    <w:lvl w:ilvl="1" w:tplc="0C0A0019" w:tentative="1">
      <w:start w:val="1"/>
      <w:numFmt w:val="lowerLetter"/>
      <w:lvlText w:val="%2."/>
      <w:lvlJc w:val="left"/>
      <w:pPr>
        <w:tabs>
          <w:tab w:val="num" w:pos="1977"/>
        </w:tabs>
        <w:ind w:left="1977" w:hanging="360"/>
      </w:pPr>
    </w:lvl>
    <w:lvl w:ilvl="2" w:tplc="0C0A001B" w:tentative="1">
      <w:start w:val="1"/>
      <w:numFmt w:val="lowerRoman"/>
      <w:lvlText w:val="%3."/>
      <w:lvlJc w:val="right"/>
      <w:pPr>
        <w:tabs>
          <w:tab w:val="num" w:pos="2697"/>
        </w:tabs>
        <w:ind w:left="2697" w:hanging="180"/>
      </w:pPr>
    </w:lvl>
    <w:lvl w:ilvl="3" w:tplc="0C0A000F" w:tentative="1">
      <w:start w:val="1"/>
      <w:numFmt w:val="decimal"/>
      <w:lvlText w:val="%4."/>
      <w:lvlJc w:val="left"/>
      <w:pPr>
        <w:tabs>
          <w:tab w:val="num" w:pos="3417"/>
        </w:tabs>
        <w:ind w:left="3417" w:hanging="360"/>
      </w:pPr>
    </w:lvl>
    <w:lvl w:ilvl="4" w:tplc="0C0A0019" w:tentative="1">
      <w:start w:val="1"/>
      <w:numFmt w:val="lowerLetter"/>
      <w:lvlText w:val="%5."/>
      <w:lvlJc w:val="left"/>
      <w:pPr>
        <w:tabs>
          <w:tab w:val="num" w:pos="4137"/>
        </w:tabs>
        <w:ind w:left="4137" w:hanging="360"/>
      </w:pPr>
    </w:lvl>
    <w:lvl w:ilvl="5" w:tplc="0C0A001B" w:tentative="1">
      <w:start w:val="1"/>
      <w:numFmt w:val="lowerRoman"/>
      <w:lvlText w:val="%6."/>
      <w:lvlJc w:val="right"/>
      <w:pPr>
        <w:tabs>
          <w:tab w:val="num" w:pos="4857"/>
        </w:tabs>
        <w:ind w:left="4857" w:hanging="180"/>
      </w:pPr>
    </w:lvl>
    <w:lvl w:ilvl="6" w:tplc="0C0A000F" w:tentative="1">
      <w:start w:val="1"/>
      <w:numFmt w:val="decimal"/>
      <w:lvlText w:val="%7."/>
      <w:lvlJc w:val="left"/>
      <w:pPr>
        <w:tabs>
          <w:tab w:val="num" w:pos="5577"/>
        </w:tabs>
        <w:ind w:left="5577" w:hanging="360"/>
      </w:pPr>
    </w:lvl>
    <w:lvl w:ilvl="7" w:tplc="0C0A0019" w:tentative="1">
      <w:start w:val="1"/>
      <w:numFmt w:val="lowerLetter"/>
      <w:lvlText w:val="%8."/>
      <w:lvlJc w:val="left"/>
      <w:pPr>
        <w:tabs>
          <w:tab w:val="num" w:pos="6297"/>
        </w:tabs>
        <w:ind w:left="6297" w:hanging="360"/>
      </w:pPr>
    </w:lvl>
    <w:lvl w:ilvl="8" w:tplc="0C0A001B" w:tentative="1">
      <w:start w:val="1"/>
      <w:numFmt w:val="lowerRoman"/>
      <w:lvlText w:val="%9."/>
      <w:lvlJc w:val="right"/>
      <w:pPr>
        <w:tabs>
          <w:tab w:val="num" w:pos="7017"/>
        </w:tabs>
        <w:ind w:left="7017" w:hanging="180"/>
      </w:pPr>
    </w:lvl>
  </w:abstractNum>
  <w:abstractNum w:abstractNumId="70">
    <w:nsid w:val="19795D7E"/>
    <w:multiLevelType w:val="hybridMultilevel"/>
    <w:tmpl w:val="DCA2C810"/>
    <w:lvl w:ilvl="0" w:tplc="0150CF3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19D66EB8"/>
    <w:multiLevelType w:val="hybridMultilevel"/>
    <w:tmpl w:val="9B86F474"/>
    <w:name w:val="WWNum2322222222222222223"/>
    <w:lvl w:ilvl="0" w:tplc="8AAA3128">
      <w:start w:val="2"/>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1B7A4ED6"/>
    <w:multiLevelType w:val="hybridMultilevel"/>
    <w:tmpl w:val="755E1B88"/>
    <w:name w:val="WWNum23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1BDB46C8"/>
    <w:multiLevelType w:val="hybridMultilevel"/>
    <w:tmpl w:val="00D2F54E"/>
    <w:lvl w:ilvl="0" w:tplc="D772EA3A">
      <w:start w:val="1"/>
      <w:numFmt w:val="lowerLetter"/>
      <w:lvlText w:val="%1)"/>
      <w:lvlJc w:val="right"/>
      <w:pPr>
        <w:tabs>
          <w:tab w:val="num" w:pos="1361"/>
        </w:tabs>
        <w:ind w:left="1077"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4C782C1A">
      <w:start w:val="1"/>
      <w:numFmt w:val="upperRoman"/>
      <w:lvlText w:val="%4.-"/>
      <w:lvlJc w:val="right"/>
      <w:pPr>
        <w:tabs>
          <w:tab w:val="num" w:pos="1361"/>
        </w:tabs>
        <w:ind w:left="1077" w:firstLine="114"/>
      </w:pPr>
      <w:rPr>
        <w:rFonts w:hint="default"/>
        <w:b/>
        <w:i w:val="0"/>
        <w:sz w:val="20"/>
        <w:szCs w:val="2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nsid w:val="1CE53B80"/>
    <w:multiLevelType w:val="hybridMultilevel"/>
    <w:tmpl w:val="DAAE0570"/>
    <w:lvl w:ilvl="0" w:tplc="053E9006">
      <w:start w:val="1"/>
      <w:numFmt w:val="upperRoman"/>
      <w:lvlText w:val="%1.-"/>
      <w:lvlJc w:val="right"/>
      <w:pPr>
        <w:tabs>
          <w:tab w:val="num" w:pos="1361"/>
        </w:tabs>
        <w:ind w:left="0" w:firstLine="1077"/>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nsid w:val="1D917A98"/>
    <w:multiLevelType w:val="hybridMultilevel"/>
    <w:tmpl w:val="9DBCA8EA"/>
    <w:lvl w:ilvl="0" w:tplc="AE381C1A">
      <w:start w:val="1"/>
      <w:numFmt w:val="upperRoman"/>
      <w:lvlText w:val="%1.-"/>
      <w:lvlJc w:val="right"/>
      <w:pPr>
        <w:tabs>
          <w:tab w:val="num" w:pos="1361"/>
        </w:tabs>
        <w:ind w:left="0" w:firstLine="1077"/>
      </w:pPr>
      <w:rPr>
        <w:rFonts w:ascii="Arial" w:hAnsi="Arial" w:hint="default"/>
        <w:b/>
        <w:i w:val="0"/>
        <w:sz w:val="20"/>
        <w:szCs w:val="20"/>
      </w:rPr>
    </w:lvl>
    <w:lvl w:ilvl="1" w:tplc="1EE462EC">
      <w:start w:val="1"/>
      <w:numFmt w:val="lowerLetter"/>
      <w:lvlText w:val="%2)"/>
      <w:lvlJc w:val="right"/>
      <w:pPr>
        <w:tabs>
          <w:tab w:val="num" w:pos="1364"/>
        </w:tabs>
        <w:ind w:left="1080" w:firstLine="0"/>
      </w:pPr>
      <w:rPr>
        <w:rFonts w:ascii="Arial" w:hAnsi="Arial" w:hint="default"/>
        <w:b/>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nsid w:val="1FED71E9"/>
    <w:multiLevelType w:val="hybridMultilevel"/>
    <w:tmpl w:val="9A3C8DAA"/>
    <w:lvl w:ilvl="0" w:tplc="59F2F738">
      <w:start w:val="1"/>
      <w:numFmt w:val="upperRoman"/>
      <w:lvlText w:val="%1.-"/>
      <w:lvlJc w:val="right"/>
      <w:pPr>
        <w:tabs>
          <w:tab w:val="num" w:pos="1361"/>
        </w:tabs>
        <w:ind w:left="0" w:firstLine="1077"/>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
    <w:nsid w:val="20B14B90"/>
    <w:multiLevelType w:val="hybridMultilevel"/>
    <w:tmpl w:val="E878CEB2"/>
    <w:lvl w:ilvl="0" w:tplc="364C4B14">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21934A05"/>
    <w:multiLevelType w:val="hybridMultilevel"/>
    <w:tmpl w:val="744C1A7A"/>
    <w:name w:val="WWNum23222222222222222233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220132BB"/>
    <w:multiLevelType w:val="hybridMultilevel"/>
    <w:tmpl w:val="F68ACCC8"/>
    <w:lvl w:ilvl="0" w:tplc="A1F48E9C">
      <w:start w:val="1"/>
      <w:numFmt w:val="upperRoman"/>
      <w:lvlText w:val="%1."/>
      <w:lvlJc w:val="right"/>
      <w:pPr>
        <w:tabs>
          <w:tab w:val="num" w:pos="1257"/>
        </w:tabs>
        <w:ind w:left="1257" w:hanging="180"/>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nsid w:val="23856511"/>
    <w:multiLevelType w:val="hybridMultilevel"/>
    <w:tmpl w:val="22FCA4FE"/>
    <w:name w:val="WWNum232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24563C53"/>
    <w:multiLevelType w:val="hybridMultilevel"/>
    <w:tmpl w:val="DC903BE4"/>
    <w:name w:val="WWNum23222222222222222233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24614459"/>
    <w:multiLevelType w:val="hybridMultilevel"/>
    <w:tmpl w:val="A176A5E2"/>
    <w:lvl w:ilvl="0" w:tplc="7C262C46">
      <w:start w:val="1"/>
      <w:numFmt w:val="upperRoman"/>
      <w:lvlText w:val="%1.-"/>
      <w:lvlJc w:val="right"/>
      <w:pPr>
        <w:tabs>
          <w:tab w:val="num" w:pos="1361"/>
        </w:tabs>
        <w:ind w:left="0" w:firstLine="1077"/>
      </w:pPr>
      <w:rPr>
        <w:rFonts w:ascii="Arial" w:hAnsi="Arial" w:hint="default"/>
        <w:b/>
        <w:i w:val="0"/>
        <w:sz w:val="20"/>
        <w:szCs w:val="20"/>
      </w:rPr>
    </w:lvl>
    <w:lvl w:ilvl="1" w:tplc="4802DCAA">
      <w:start w:val="1"/>
      <w:numFmt w:val="upperRoman"/>
      <w:lvlText w:val="%2."/>
      <w:lvlJc w:val="left"/>
      <w:pPr>
        <w:tabs>
          <w:tab w:val="num" w:pos="1800"/>
        </w:tabs>
        <w:ind w:left="1800" w:hanging="720"/>
      </w:pPr>
      <w:rPr>
        <w:rFonts w:hint="default"/>
        <w:b/>
      </w:rPr>
    </w:lvl>
    <w:lvl w:ilvl="2" w:tplc="9E82783C">
      <w:start w:val="1"/>
      <w:numFmt w:val="upperRoman"/>
      <w:lvlText w:val="%3-"/>
      <w:lvlJc w:val="left"/>
      <w:pPr>
        <w:tabs>
          <w:tab w:val="num" w:pos="2700"/>
        </w:tabs>
        <w:ind w:left="2700" w:hanging="720"/>
      </w:pPr>
      <w:rPr>
        <w:rFonts w:hint="default"/>
        <w:b/>
      </w:rPr>
    </w:lvl>
    <w:lvl w:ilvl="3" w:tplc="32EE2452">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nsid w:val="2599260E"/>
    <w:multiLevelType w:val="hybridMultilevel"/>
    <w:tmpl w:val="6204985E"/>
    <w:name w:val="WWNum23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261C47FA"/>
    <w:multiLevelType w:val="hybridMultilevel"/>
    <w:tmpl w:val="F3E4FDDA"/>
    <w:lvl w:ilvl="0" w:tplc="1436A622">
      <w:start w:val="1"/>
      <w:numFmt w:val="lowerLetter"/>
      <w:lvlText w:val="%1)"/>
      <w:lvlJc w:val="left"/>
      <w:pPr>
        <w:ind w:left="961" w:hanging="360"/>
      </w:pPr>
      <w:rPr>
        <w:rFonts w:hint="default"/>
      </w:rPr>
    </w:lvl>
    <w:lvl w:ilvl="1" w:tplc="080A0019" w:tentative="1">
      <w:start w:val="1"/>
      <w:numFmt w:val="lowerLetter"/>
      <w:lvlText w:val="%2."/>
      <w:lvlJc w:val="left"/>
      <w:pPr>
        <w:ind w:left="1681" w:hanging="360"/>
      </w:pPr>
    </w:lvl>
    <w:lvl w:ilvl="2" w:tplc="080A001B" w:tentative="1">
      <w:start w:val="1"/>
      <w:numFmt w:val="lowerRoman"/>
      <w:lvlText w:val="%3."/>
      <w:lvlJc w:val="right"/>
      <w:pPr>
        <w:ind w:left="2401" w:hanging="180"/>
      </w:pPr>
    </w:lvl>
    <w:lvl w:ilvl="3" w:tplc="080A000F" w:tentative="1">
      <w:start w:val="1"/>
      <w:numFmt w:val="decimal"/>
      <w:lvlText w:val="%4."/>
      <w:lvlJc w:val="left"/>
      <w:pPr>
        <w:ind w:left="3121" w:hanging="360"/>
      </w:pPr>
    </w:lvl>
    <w:lvl w:ilvl="4" w:tplc="080A0019" w:tentative="1">
      <w:start w:val="1"/>
      <w:numFmt w:val="lowerLetter"/>
      <w:lvlText w:val="%5."/>
      <w:lvlJc w:val="left"/>
      <w:pPr>
        <w:ind w:left="3841" w:hanging="360"/>
      </w:pPr>
    </w:lvl>
    <w:lvl w:ilvl="5" w:tplc="080A001B" w:tentative="1">
      <w:start w:val="1"/>
      <w:numFmt w:val="lowerRoman"/>
      <w:lvlText w:val="%6."/>
      <w:lvlJc w:val="right"/>
      <w:pPr>
        <w:ind w:left="4561" w:hanging="180"/>
      </w:pPr>
    </w:lvl>
    <w:lvl w:ilvl="6" w:tplc="080A000F" w:tentative="1">
      <w:start w:val="1"/>
      <w:numFmt w:val="decimal"/>
      <w:lvlText w:val="%7."/>
      <w:lvlJc w:val="left"/>
      <w:pPr>
        <w:ind w:left="5281" w:hanging="360"/>
      </w:pPr>
    </w:lvl>
    <w:lvl w:ilvl="7" w:tplc="080A0019" w:tentative="1">
      <w:start w:val="1"/>
      <w:numFmt w:val="lowerLetter"/>
      <w:lvlText w:val="%8."/>
      <w:lvlJc w:val="left"/>
      <w:pPr>
        <w:ind w:left="6001" w:hanging="360"/>
      </w:pPr>
    </w:lvl>
    <w:lvl w:ilvl="8" w:tplc="080A001B" w:tentative="1">
      <w:start w:val="1"/>
      <w:numFmt w:val="lowerRoman"/>
      <w:lvlText w:val="%9."/>
      <w:lvlJc w:val="right"/>
      <w:pPr>
        <w:ind w:left="6721" w:hanging="180"/>
      </w:pPr>
    </w:lvl>
  </w:abstractNum>
  <w:abstractNum w:abstractNumId="85">
    <w:nsid w:val="27C1496C"/>
    <w:multiLevelType w:val="hybridMultilevel"/>
    <w:tmpl w:val="F7A89E7C"/>
    <w:lvl w:ilvl="0" w:tplc="9084B84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29265257"/>
    <w:multiLevelType w:val="hybridMultilevel"/>
    <w:tmpl w:val="50DA2BBA"/>
    <w:name w:val="WWNum23222222222222222233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2AD0172B"/>
    <w:multiLevelType w:val="hybridMultilevel"/>
    <w:tmpl w:val="DF7AD338"/>
    <w:name w:val="WWNum23222222222222222233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2B576A9B"/>
    <w:multiLevelType w:val="hybridMultilevel"/>
    <w:tmpl w:val="66D8ED48"/>
    <w:lvl w:ilvl="0" w:tplc="8C22575E">
      <w:start w:val="1"/>
      <w:numFmt w:val="upperRoman"/>
      <w:lvlText w:val="%1.-"/>
      <w:lvlJc w:val="right"/>
      <w:pPr>
        <w:tabs>
          <w:tab w:val="num" w:pos="1361"/>
        </w:tabs>
        <w:ind w:left="0" w:firstLine="1077"/>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9">
    <w:nsid w:val="2E390DBB"/>
    <w:multiLevelType w:val="hybridMultilevel"/>
    <w:tmpl w:val="EB526BA0"/>
    <w:name w:val="WWNum23222222222222222233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91">
    <w:nsid w:val="2EB878F7"/>
    <w:multiLevelType w:val="hybridMultilevel"/>
    <w:tmpl w:val="E586FA02"/>
    <w:name w:val="WWNum23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2EDB486D"/>
    <w:multiLevelType w:val="hybridMultilevel"/>
    <w:tmpl w:val="A5A2B1DA"/>
    <w:name w:val="WWNum23222222222222222233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2F0E6B5E"/>
    <w:multiLevelType w:val="hybridMultilevel"/>
    <w:tmpl w:val="9D9E5AEC"/>
    <w:name w:val="WWNum23222222222222222233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2F690F0D"/>
    <w:multiLevelType w:val="hybridMultilevel"/>
    <w:tmpl w:val="23D29194"/>
    <w:name w:val="WWNum23222222222222222233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311D65AD"/>
    <w:multiLevelType w:val="hybridMultilevel"/>
    <w:tmpl w:val="F918D32C"/>
    <w:name w:val="WWNum23222222222222222233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34393170"/>
    <w:multiLevelType w:val="hybridMultilevel"/>
    <w:tmpl w:val="A28EBB00"/>
    <w:name w:val="WWNum23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36B57EF3"/>
    <w:multiLevelType w:val="hybridMultilevel"/>
    <w:tmpl w:val="ECA4D47C"/>
    <w:lvl w:ilvl="0" w:tplc="27880664">
      <w:start w:val="1"/>
      <w:numFmt w:val="upperRoman"/>
      <w:lvlText w:val="%1.-"/>
      <w:lvlJc w:val="right"/>
      <w:pPr>
        <w:tabs>
          <w:tab w:val="num" w:pos="1361"/>
        </w:tabs>
        <w:ind w:left="0" w:firstLine="1077"/>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8">
    <w:nsid w:val="36EC367E"/>
    <w:multiLevelType w:val="hybridMultilevel"/>
    <w:tmpl w:val="35FEC39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3A116018"/>
    <w:multiLevelType w:val="hybridMultilevel"/>
    <w:tmpl w:val="8BD4A778"/>
    <w:lvl w:ilvl="0" w:tplc="0132428C">
      <w:start w:val="1"/>
      <w:numFmt w:val="upperRoman"/>
      <w:lvlText w:val="%1.-"/>
      <w:lvlJc w:val="right"/>
      <w:pPr>
        <w:tabs>
          <w:tab w:val="num" w:pos="1361"/>
        </w:tabs>
        <w:ind w:left="0" w:firstLine="1077"/>
      </w:pPr>
      <w:rPr>
        <w:rFonts w:ascii="Arial" w:hAnsi="Arial" w:hint="default"/>
        <w:b/>
        <w:i w:val="0"/>
        <w:sz w:val="24"/>
        <w:szCs w:val="24"/>
      </w:rPr>
    </w:lvl>
    <w:lvl w:ilvl="1" w:tplc="5AFAB4C8">
      <w:start w:val="1"/>
      <w:numFmt w:val="upperRoman"/>
      <w:lvlText w:val="%2.-"/>
      <w:lvlJc w:val="right"/>
      <w:pPr>
        <w:tabs>
          <w:tab w:val="num" w:pos="1364"/>
        </w:tabs>
        <w:ind w:left="3" w:firstLine="1077"/>
      </w:pPr>
      <w:rPr>
        <w:rFonts w:ascii="Arial" w:hAnsi="Arial" w:hint="default"/>
        <w:b/>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nsid w:val="3BD635C8"/>
    <w:multiLevelType w:val="hybridMultilevel"/>
    <w:tmpl w:val="BE9290A8"/>
    <w:lvl w:ilvl="0" w:tplc="DF74EBB6">
      <w:start w:val="1"/>
      <w:numFmt w:val="upperRoman"/>
      <w:lvlText w:val="%1.-"/>
      <w:lvlJc w:val="right"/>
      <w:pPr>
        <w:tabs>
          <w:tab w:val="num" w:pos="1361"/>
        </w:tabs>
        <w:ind w:left="1077" w:firstLine="0"/>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2">
    <w:nsid w:val="3CD20DB1"/>
    <w:multiLevelType w:val="hybridMultilevel"/>
    <w:tmpl w:val="5A6432EC"/>
    <w:lvl w:ilvl="0" w:tplc="0150CF3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3EE235EB"/>
    <w:multiLevelType w:val="hybridMultilevel"/>
    <w:tmpl w:val="592673B2"/>
    <w:lvl w:ilvl="0" w:tplc="080A0013">
      <w:start w:val="1"/>
      <w:numFmt w:val="upperRoman"/>
      <w:lvlText w:val="%1."/>
      <w:lvlJc w:val="righ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04">
    <w:nsid w:val="40DC6BAF"/>
    <w:multiLevelType w:val="hybridMultilevel"/>
    <w:tmpl w:val="A1887ACA"/>
    <w:lvl w:ilvl="0" w:tplc="080A0013">
      <w:start w:val="1"/>
      <w:numFmt w:val="upperRoman"/>
      <w:lvlText w:val="%1."/>
      <w:lvlJc w:val="righ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05">
    <w:nsid w:val="411B7D48"/>
    <w:multiLevelType w:val="hybridMultilevel"/>
    <w:tmpl w:val="32AEB4A0"/>
    <w:lvl w:ilvl="0" w:tplc="364C4B1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41576FDC"/>
    <w:multiLevelType w:val="hybridMultilevel"/>
    <w:tmpl w:val="3F9CB82A"/>
    <w:name w:val="WWNum23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42D65A86"/>
    <w:multiLevelType w:val="hybridMultilevel"/>
    <w:tmpl w:val="CDFCB0AA"/>
    <w:lvl w:ilvl="0" w:tplc="364C4B14">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nsid w:val="435433C0"/>
    <w:multiLevelType w:val="hybridMultilevel"/>
    <w:tmpl w:val="1B12EA6A"/>
    <w:name w:val="WWNum23222222222222222233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446A5AE7"/>
    <w:multiLevelType w:val="hybridMultilevel"/>
    <w:tmpl w:val="40986F80"/>
    <w:name w:val="WWNum23222222222222222233"/>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45186831"/>
    <w:multiLevelType w:val="hybridMultilevel"/>
    <w:tmpl w:val="B4468160"/>
    <w:name w:val="WWNum23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45A22C5C"/>
    <w:multiLevelType w:val="hybridMultilevel"/>
    <w:tmpl w:val="2446E17A"/>
    <w:lvl w:ilvl="0" w:tplc="0150CF3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476E1918"/>
    <w:multiLevelType w:val="hybridMultilevel"/>
    <w:tmpl w:val="EBCEBF7A"/>
    <w:lvl w:ilvl="0" w:tplc="366AEA98">
      <w:start w:val="1"/>
      <w:numFmt w:val="upperRoman"/>
      <w:lvlText w:val="%1.-"/>
      <w:lvlJc w:val="right"/>
      <w:pPr>
        <w:tabs>
          <w:tab w:val="num" w:pos="1361"/>
        </w:tabs>
        <w:ind w:left="0" w:firstLine="1077"/>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3">
    <w:nsid w:val="49923D33"/>
    <w:multiLevelType w:val="hybridMultilevel"/>
    <w:tmpl w:val="EF2CFD42"/>
    <w:lvl w:ilvl="0" w:tplc="962EEFFE">
      <w:start w:val="1"/>
      <w:numFmt w:val="upperRoman"/>
      <w:lvlText w:val="%1.-"/>
      <w:lvlJc w:val="right"/>
      <w:pPr>
        <w:tabs>
          <w:tab w:val="num" w:pos="1361"/>
        </w:tabs>
        <w:ind w:left="0" w:firstLine="1077"/>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4">
    <w:nsid w:val="4BEB3420"/>
    <w:multiLevelType w:val="hybridMultilevel"/>
    <w:tmpl w:val="ED36E388"/>
    <w:lvl w:ilvl="0" w:tplc="9C1A21D2">
      <w:start w:val="1"/>
      <w:numFmt w:val="upperRoman"/>
      <w:lvlText w:val="%1.-"/>
      <w:lvlJc w:val="right"/>
      <w:pPr>
        <w:tabs>
          <w:tab w:val="num" w:pos="1361"/>
        </w:tabs>
        <w:ind w:left="0" w:firstLine="1077"/>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5">
    <w:nsid w:val="4EE568B6"/>
    <w:multiLevelType w:val="hybridMultilevel"/>
    <w:tmpl w:val="A5D08CD2"/>
    <w:lvl w:ilvl="0" w:tplc="364C4B1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7">
    <w:nsid w:val="559921F7"/>
    <w:multiLevelType w:val="hybridMultilevel"/>
    <w:tmpl w:val="81C276BE"/>
    <w:lvl w:ilvl="0" w:tplc="F9CCB456">
      <w:start w:val="1"/>
      <w:numFmt w:val="upperRoman"/>
      <w:lvlText w:val="%1.-"/>
      <w:lvlJc w:val="right"/>
      <w:pPr>
        <w:tabs>
          <w:tab w:val="num" w:pos="1361"/>
        </w:tabs>
        <w:ind w:left="0" w:firstLine="1077"/>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8">
    <w:nsid w:val="57D12E54"/>
    <w:multiLevelType w:val="hybridMultilevel"/>
    <w:tmpl w:val="34004F92"/>
    <w:lvl w:ilvl="0" w:tplc="0EF67478">
      <w:start w:val="1"/>
      <w:numFmt w:val="upperRoman"/>
      <w:lvlText w:val="%1.-"/>
      <w:lvlJc w:val="right"/>
      <w:pPr>
        <w:tabs>
          <w:tab w:val="num" w:pos="1361"/>
        </w:tabs>
        <w:ind w:left="0" w:firstLine="1077"/>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9">
    <w:nsid w:val="5892171D"/>
    <w:multiLevelType w:val="hybridMultilevel"/>
    <w:tmpl w:val="F7200E72"/>
    <w:lvl w:ilvl="0" w:tplc="0150CF3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59486F97"/>
    <w:multiLevelType w:val="hybridMultilevel"/>
    <w:tmpl w:val="7C8A18E4"/>
    <w:name w:val="WWNum23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5A8867BB"/>
    <w:multiLevelType w:val="hybridMultilevel"/>
    <w:tmpl w:val="3774EEC6"/>
    <w:lvl w:ilvl="0" w:tplc="080A0013">
      <w:start w:val="1"/>
      <w:numFmt w:val="upperRoman"/>
      <w:lvlText w:val="%1."/>
      <w:lvlJc w:val="right"/>
      <w:pPr>
        <w:ind w:left="1364" w:hanging="360"/>
      </w:pPr>
      <w:rPr>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22">
    <w:nsid w:val="5AE2526B"/>
    <w:multiLevelType w:val="hybridMultilevel"/>
    <w:tmpl w:val="11AC2F1C"/>
    <w:name w:val="WWNum23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5E536EAA"/>
    <w:multiLevelType w:val="hybridMultilevel"/>
    <w:tmpl w:val="8696AC2A"/>
    <w:name w:val="WWNum23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nsid w:val="5FF338E2"/>
    <w:multiLevelType w:val="hybridMultilevel"/>
    <w:tmpl w:val="7944948A"/>
    <w:lvl w:ilvl="0" w:tplc="EC6C9FFC">
      <w:start w:val="1"/>
      <w:numFmt w:val="upperRoman"/>
      <w:lvlText w:val="%1.-"/>
      <w:lvlJc w:val="right"/>
      <w:pPr>
        <w:tabs>
          <w:tab w:val="num" w:pos="1361"/>
        </w:tabs>
        <w:ind w:left="0" w:firstLine="1077"/>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5">
    <w:nsid w:val="600D1DFE"/>
    <w:multiLevelType w:val="hybridMultilevel"/>
    <w:tmpl w:val="7EB2DCFA"/>
    <w:name w:val="WWNum23222222222222222233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nsid w:val="602B29E0"/>
    <w:multiLevelType w:val="hybridMultilevel"/>
    <w:tmpl w:val="852C591E"/>
    <w:name w:val="WWNum23222222222222222233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nsid w:val="613E4D40"/>
    <w:multiLevelType w:val="hybridMultilevel"/>
    <w:tmpl w:val="D7B6E64A"/>
    <w:name w:val="WWNum232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nsid w:val="62650E9B"/>
    <w:multiLevelType w:val="hybridMultilevel"/>
    <w:tmpl w:val="5B148A62"/>
    <w:lvl w:ilvl="0" w:tplc="7ADCEB98">
      <w:start w:val="1"/>
      <w:numFmt w:val="lowerLetter"/>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9">
    <w:nsid w:val="65FA035F"/>
    <w:multiLevelType w:val="hybridMultilevel"/>
    <w:tmpl w:val="AD180F90"/>
    <w:lvl w:ilvl="0" w:tplc="700AB114">
      <w:start w:val="1"/>
      <w:numFmt w:val="upperRoman"/>
      <w:lvlText w:val="%1.-"/>
      <w:lvlJc w:val="right"/>
      <w:pPr>
        <w:tabs>
          <w:tab w:val="num" w:pos="1361"/>
        </w:tabs>
        <w:ind w:left="0" w:firstLine="1077"/>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0">
    <w:nsid w:val="69110F91"/>
    <w:multiLevelType w:val="hybridMultilevel"/>
    <w:tmpl w:val="DF6CB8EE"/>
    <w:name w:val="WWNum23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nsid w:val="694D0E63"/>
    <w:multiLevelType w:val="hybridMultilevel"/>
    <w:tmpl w:val="59E2B6DE"/>
    <w:name w:val="WWNum23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nsid w:val="698440EE"/>
    <w:multiLevelType w:val="hybridMultilevel"/>
    <w:tmpl w:val="6178CDB2"/>
    <w:name w:val="WWNum23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nsid w:val="6C902133"/>
    <w:multiLevelType w:val="hybridMultilevel"/>
    <w:tmpl w:val="164E266E"/>
    <w:lvl w:ilvl="0" w:tplc="9D08ED0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4">
    <w:nsid w:val="6F0C5CEB"/>
    <w:multiLevelType w:val="hybridMultilevel"/>
    <w:tmpl w:val="B80EA10C"/>
    <w:lvl w:ilvl="0" w:tplc="EE7EE44A">
      <w:start w:val="1"/>
      <w:numFmt w:val="upperRoman"/>
      <w:lvlText w:val="%1."/>
      <w:lvlJc w:val="right"/>
      <w:pPr>
        <w:tabs>
          <w:tab w:val="num" w:pos="1257"/>
        </w:tabs>
        <w:ind w:left="1257"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5">
    <w:nsid w:val="70AC53C3"/>
    <w:multiLevelType w:val="hybridMultilevel"/>
    <w:tmpl w:val="CADAC4A8"/>
    <w:lvl w:ilvl="0" w:tplc="148EDF4A">
      <w:start w:val="1"/>
      <w:numFmt w:val="upperRoman"/>
      <w:lvlText w:val="%1.-"/>
      <w:lvlJc w:val="right"/>
      <w:pPr>
        <w:tabs>
          <w:tab w:val="num" w:pos="1361"/>
        </w:tabs>
        <w:ind w:left="0" w:firstLine="1077"/>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6">
    <w:nsid w:val="719528FC"/>
    <w:multiLevelType w:val="hybridMultilevel"/>
    <w:tmpl w:val="3266C964"/>
    <w:name w:val="WWNum23222222222222222233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nsid w:val="71BC1284"/>
    <w:multiLevelType w:val="hybridMultilevel"/>
    <w:tmpl w:val="653E74D2"/>
    <w:lvl w:ilvl="0" w:tplc="FBD6EB6C">
      <w:start w:val="1"/>
      <w:numFmt w:val="upperRoman"/>
      <w:lvlText w:val="%1.-"/>
      <w:lvlJc w:val="right"/>
      <w:pPr>
        <w:tabs>
          <w:tab w:val="num" w:pos="1361"/>
        </w:tabs>
        <w:ind w:left="0" w:firstLine="1077"/>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8">
    <w:nsid w:val="74CC0683"/>
    <w:multiLevelType w:val="hybridMultilevel"/>
    <w:tmpl w:val="62FCF100"/>
    <w:lvl w:ilvl="0" w:tplc="283E58C2">
      <w:start w:val="1"/>
      <w:numFmt w:val="upperRoman"/>
      <w:lvlText w:val="%1.-"/>
      <w:lvlJc w:val="right"/>
      <w:pPr>
        <w:tabs>
          <w:tab w:val="num" w:pos="1361"/>
        </w:tabs>
        <w:ind w:left="0" w:firstLine="1077"/>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9">
    <w:nsid w:val="77293D20"/>
    <w:multiLevelType w:val="hybridMultilevel"/>
    <w:tmpl w:val="E1FE57EC"/>
    <w:lvl w:ilvl="0" w:tplc="63DEA75C">
      <w:start w:val="1"/>
      <w:numFmt w:val="upperRoman"/>
      <w:lvlText w:val="%1.-"/>
      <w:lvlJc w:val="right"/>
      <w:pPr>
        <w:tabs>
          <w:tab w:val="num" w:pos="1361"/>
        </w:tabs>
        <w:ind w:left="0" w:firstLine="1077"/>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0">
    <w:nsid w:val="77FA03F9"/>
    <w:multiLevelType w:val="hybridMultilevel"/>
    <w:tmpl w:val="49B04F14"/>
    <w:name w:val="WWNum232222222222222222332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nsid w:val="792A0425"/>
    <w:multiLevelType w:val="hybridMultilevel"/>
    <w:tmpl w:val="F66899C2"/>
    <w:lvl w:ilvl="0" w:tplc="4454C4C4">
      <w:start w:val="1"/>
      <w:numFmt w:val="upperRoman"/>
      <w:lvlText w:val="%1.-"/>
      <w:lvlJc w:val="right"/>
      <w:pPr>
        <w:tabs>
          <w:tab w:val="num" w:pos="1361"/>
        </w:tabs>
        <w:ind w:left="0" w:firstLine="1077"/>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2">
    <w:nsid w:val="79667DF5"/>
    <w:multiLevelType w:val="hybridMultilevel"/>
    <w:tmpl w:val="B126A30A"/>
    <w:lvl w:ilvl="0" w:tplc="46A249A8">
      <w:start w:val="1"/>
      <w:numFmt w:val="upperRoman"/>
      <w:lvlText w:val="%1.-"/>
      <w:lvlJc w:val="right"/>
      <w:pPr>
        <w:tabs>
          <w:tab w:val="num" w:pos="1361"/>
        </w:tabs>
        <w:ind w:left="0" w:firstLine="1077"/>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3">
    <w:nsid w:val="79F63746"/>
    <w:multiLevelType w:val="hybridMultilevel"/>
    <w:tmpl w:val="57027530"/>
    <w:lvl w:ilvl="0" w:tplc="95CC18B0">
      <w:start w:val="1"/>
      <w:numFmt w:val="upperRoman"/>
      <w:lvlText w:val="%1."/>
      <w:lvlJc w:val="right"/>
      <w:pPr>
        <w:tabs>
          <w:tab w:val="num" w:pos="1257"/>
        </w:tabs>
        <w:ind w:left="1257"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4">
    <w:nsid w:val="7A277244"/>
    <w:multiLevelType w:val="hybridMultilevel"/>
    <w:tmpl w:val="D41812AE"/>
    <w:name w:val="WWNum23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nsid w:val="7AD62D97"/>
    <w:multiLevelType w:val="hybridMultilevel"/>
    <w:tmpl w:val="E7122BC4"/>
    <w:lvl w:ilvl="0" w:tplc="32DCA3E0">
      <w:start w:val="1"/>
      <w:numFmt w:val="upperRoman"/>
      <w:pStyle w:val="titulo4"/>
      <w:lvlText w:val="%1."/>
      <w:lvlJc w:val="left"/>
      <w:pPr>
        <w:tabs>
          <w:tab w:val="num" w:pos="540"/>
        </w:tabs>
        <w:ind w:left="540" w:hanging="720"/>
      </w:pPr>
      <w:rPr>
        <w:rFonts w:hint="default"/>
      </w:rPr>
    </w:lvl>
    <w:lvl w:ilvl="1" w:tplc="CF2201D0">
      <w:numFmt w:val="none"/>
      <w:lvlText w:val=""/>
      <w:lvlJc w:val="left"/>
      <w:pPr>
        <w:tabs>
          <w:tab w:val="num" w:pos="360"/>
        </w:tabs>
      </w:pPr>
    </w:lvl>
    <w:lvl w:ilvl="2" w:tplc="0C0A001B">
      <w:numFmt w:val="none"/>
      <w:lvlText w:val=""/>
      <w:lvlJc w:val="left"/>
      <w:pPr>
        <w:tabs>
          <w:tab w:val="num" w:pos="360"/>
        </w:tabs>
      </w:pPr>
    </w:lvl>
    <w:lvl w:ilvl="3" w:tplc="0C0A000F">
      <w:numFmt w:val="none"/>
      <w:lvlText w:val=""/>
      <w:lvlJc w:val="left"/>
      <w:pPr>
        <w:tabs>
          <w:tab w:val="num" w:pos="360"/>
        </w:tabs>
      </w:pPr>
    </w:lvl>
    <w:lvl w:ilvl="4" w:tplc="0C0A0019">
      <w:numFmt w:val="none"/>
      <w:lvlText w:val=""/>
      <w:lvlJc w:val="left"/>
      <w:pPr>
        <w:tabs>
          <w:tab w:val="num" w:pos="360"/>
        </w:tabs>
      </w:pPr>
    </w:lvl>
    <w:lvl w:ilvl="5" w:tplc="0C0A001B">
      <w:numFmt w:val="none"/>
      <w:lvlText w:val=""/>
      <w:lvlJc w:val="left"/>
      <w:pPr>
        <w:tabs>
          <w:tab w:val="num" w:pos="360"/>
        </w:tabs>
      </w:pPr>
    </w:lvl>
    <w:lvl w:ilvl="6" w:tplc="0C0A000F">
      <w:numFmt w:val="none"/>
      <w:lvlText w:val=""/>
      <w:lvlJc w:val="left"/>
      <w:pPr>
        <w:tabs>
          <w:tab w:val="num" w:pos="360"/>
        </w:tabs>
      </w:pPr>
    </w:lvl>
    <w:lvl w:ilvl="7" w:tplc="0C0A0019">
      <w:numFmt w:val="none"/>
      <w:lvlText w:val=""/>
      <w:lvlJc w:val="left"/>
      <w:pPr>
        <w:tabs>
          <w:tab w:val="num" w:pos="360"/>
        </w:tabs>
      </w:pPr>
    </w:lvl>
    <w:lvl w:ilvl="8" w:tplc="0C0A001B">
      <w:numFmt w:val="none"/>
      <w:lvlText w:val=""/>
      <w:lvlJc w:val="left"/>
      <w:pPr>
        <w:tabs>
          <w:tab w:val="num" w:pos="360"/>
        </w:tabs>
      </w:pPr>
    </w:lvl>
  </w:abstractNum>
  <w:abstractNum w:abstractNumId="146">
    <w:nsid w:val="7AEF7B05"/>
    <w:multiLevelType w:val="hybridMultilevel"/>
    <w:tmpl w:val="6F741EA2"/>
    <w:name w:val="WWNum23222222222222222233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nsid w:val="7BBE6B6B"/>
    <w:multiLevelType w:val="hybridMultilevel"/>
    <w:tmpl w:val="5D727312"/>
    <w:name w:val="WWNum23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nsid w:val="7CA753BF"/>
    <w:multiLevelType w:val="hybridMultilevel"/>
    <w:tmpl w:val="40F8F78C"/>
    <w:lvl w:ilvl="0" w:tplc="596AAAC0">
      <w:start w:val="1"/>
      <w:numFmt w:val="upperRoman"/>
      <w:lvlText w:val="%1.-"/>
      <w:lvlJc w:val="right"/>
      <w:pPr>
        <w:tabs>
          <w:tab w:val="num" w:pos="1361"/>
        </w:tabs>
        <w:ind w:left="0" w:firstLine="1077"/>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9">
    <w:nsid w:val="7D991CDA"/>
    <w:multiLevelType w:val="hybridMultilevel"/>
    <w:tmpl w:val="37F2B432"/>
    <w:name w:val="WWNum23222222222222222233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0"/>
  </w:num>
  <w:num w:numId="2">
    <w:abstractNumId w:val="4"/>
  </w:num>
  <w:num w:numId="3">
    <w:abstractNumId w:val="116"/>
  </w:num>
  <w:num w:numId="4">
    <w:abstractNumId w:val="100"/>
  </w:num>
  <w:num w:numId="5">
    <w:abstractNumId w:val="61"/>
  </w:num>
  <w:num w:numId="6">
    <w:abstractNumId w:val="111"/>
  </w:num>
  <w:num w:numId="7">
    <w:abstractNumId w:val="102"/>
  </w:num>
  <w:num w:numId="8">
    <w:abstractNumId w:val="133"/>
  </w:num>
  <w:num w:numId="9">
    <w:abstractNumId w:val="77"/>
  </w:num>
  <w:num w:numId="10">
    <w:abstractNumId w:val="128"/>
  </w:num>
  <w:num w:numId="11">
    <w:abstractNumId w:val="107"/>
  </w:num>
  <w:num w:numId="12">
    <w:abstractNumId w:val="115"/>
  </w:num>
  <w:num w:numId="13">
    <w:abstractNumId w:val="105"/>
  </w:num>
  <w:num w:numId="14">
    <w:abstractNumId w:val="119"/>
  </w:num>
  <w:num w:numId="15">
    <w:abstractNumId w:val="70"/>
  </w:num>
  <w:num w:numId="16">
    <w:abstractNumId w:val="104"/>
  </w:num>
  <w:num w:numId="17">
    <w:abstractNumId w:val="121"/>
  </w:num>
  <w:num w:numId="18">
    <w:abstractNumId w:val="98"/>
  </w:num>
  <w:num w:numId="19">
    <w:abstractNumId w:val="85"/>
  </w:num>
  <w:num w:numId="20">
    <w:abstractNumId w:val="84"/>
  </w:num>
  <w:num w:numId="21">
    <w:abstractNumId w:val="103"/>
  </w:num>
  <w:num w:numId="22">
    <w:abstractNumId w:val="145"/>
  </w:num>
  <w:num w:numId="23">
    <w:abstractNumId w:val="3"/>
  </w:num>
  <w:num w:numId="24">
    <w:abstractNumId w:val="2"/>
  </w:num>
  <w:num w:numId="25">
    <w:abstractNumId w:val="1"/>
  </w:num>
  <w:num w:numId="26">
    <w:abstractNumId w:val="0"/>
  </w:num>
  <w:num w:numId="27">
    <w:abstractNumId w:val="82"/>
  </w:num>
  <w:num w:numId="28">
    <w:abstractNumId w:val="99"/>
  </w:num>
  <w:num w:numId="29">
    <w:abstractNumId w:val="67"/>
  </w:num>
  <w:num w:numId="30">
    <w:abstractNumId w:val="66"/>
  </w:num>
  <w:num w:numId="31">
    <w:abstractNumId w:val="138"/>
  </w:num>
  <w:num w:numId="32">
    <w:abstractNumId w:val="53"/>
  </w:num>
  <w:num w:numId="33">
    <w:abstractNumId w:val="65"/>
  </w:num>
  <w:num w:numId="34">
    <w:abstractNumId w:val="137"/>
  </w:num>
  <w:num w:numId="35">
    <w:abstractNumId w:val="114"/>
  </w:num>
  <w:num w:numId="36">
    <w:abstractNumId w:val="142"/>
  </w:num>
  <w:num w:numId="37">
    <w:abstractNumId w:val="113"/>
  </w:num>
  <w:num w:numId="38">
    <w:abstractNumId w:val="148"/>
  </w:num>
  <w:num w:numId="39">
    <w:abstractNumId w:val="139"/>
  </w:num>
  <w:num w:numId="40">
    <w:abstractNumId w:val="101"/>
  </w:num>
  <w:num w:numId="41">
    <w:abstractNumId w:val="56"/>
  </w:num>
  <w:num w:numId="42">
    <w:abstractNumId w:val="117"/>
  </w:num>
  <w:num w:numId="43">
    <w:abstractNumId w:val="141"/>
  </w:num>
  <w:num w:numId="44">
    <w:abstractNumId w:val="112"/>
  </w:num>
  <w:num w:numId="45">
    <w:abstractNumId w:val="79"/>
  </w:num>
  <w:num w:numId="46">
    <w:abstractNumId w:val="55"/>
  </w:num>
  <w:num w:numId="47">
    <w:abstractNumId w:val="88"/>
  </w:num>
  <w:num w:numId="48">
    <w:abstractNumId w:val="74"/>
  </w:num>
  <w:num w:numId="49">
    <w:abstractNumId w:val="73"/>
  </w:num>
  <w:num w:numId="50">
    <w:abstractNumId w:val="54"/>
  </w:num>
  <w:num w:numId="51">
    <w:abstractNumId w:val="124"/>
  </w:num>
  <w:num w:numId="52">
    <w:abstractNumId w:val="135"/>
  </w:num>
  <w:num w:numId="53">
    <w:abstractNumId w:val="97"/>
  </w:num>
  <w:num w:numId="54">
    <w:abstractNumId w:val="75"/>
  </w:num>
  <w:num w:numId="55">
    <w:abstractNumId w:val="118"/>
  </w:num>
  <w:num w:numId="56">
    <w:abstractNumId w:val="129"/>
  </w:num>
  <w:num w:numId="57">
    <w:abstractNumId w:val="76"/>
  </w:num>
  <w:num w:numId="58">
    <w:abstractNumId w:val="69"/>
  </w:num>
  <w:num w:numId="59">
    <w:abstractNumId w:val="60"/>
  </w:num>
  <w:num w:numId="60">
    <w:abstractNumId w:val="143"/>
  </w:num>
  <w:num w:numId="61">
    <w:abstractNumId w:val="134"/>
  </w:num>
  <w:num w:numId="62">
    <w:abstractNumId w:val="5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121B"/>
    <w:rsid w:val="00005AD0"/>
    <w:rsid w:val="00006330"/>
    <w:rsid w:val="000064F6"/>
    <w:rsid w:val="00006CA5"/>
    <w:rsid w:val="00007177"/>
    <w:rsid w:val="00013BEE"/>
    <w:rsid w:val="000201F0"/>
    <w:rsid w:val="000220B0"/>
    <w:rsid w:val="00023057"/>
    <w:rsid w:val="00025FDA"/>
    <w:rsid w:val="00031882"/>
    <w:rsid w:val="000324B8"/>
    <w:rsid w:val="00035555"/>
    <w:rsid w:val="00036711"/>
    <w:rsid w:val="000408DA"/>
    <w:rsid w:val="00040C9D"/>
    <w:rsid w:val="00042282"/>
    <w:rsid w:val="00043136"/>
    <w:rsid w:val="0004385A"/>
    <w:rsid w:val="00044C8F"/>
    <w:rsid w:val="00046A67"/>
    <w:rsid w:val="00046F0B"/>
    <w:rsid w:val="00054A8D"/>
    <w:rsid w:val="0005607A"/>
    <w:rsid w:val="000570AB"/>
    <w:rsid w:val="000613E2"/>
    <w:rsid w:val="0007018A"/>
    <w:rsid w:val="00074781"/>
    <w:rsid w:val="000765D2"/>
    <w:rsid w:val="00082DAA"/>
    <w:rsid w:val="000833DE"/>
    <w:rsid w:val="0008388A"/>
    <w:rsid w:val="00084989"/>
    <w:rsid w:val="00084E83"/>
    <w:rsid w:val="000854B6"/>
    <w:rsid w:val="00085676"/>
    <w:rsid w:val="00091600"/>
    <w:rsid w:val="000921A1"/>
    <w:rsid w:val="0009442D"/>
    <w:rsid w:val="00095EEB"/>
    <w:rsid w:val="00095FBA"/>
    <w:rsid w:val="000A03C5"/>
    <w:rsid w:val="000A1646"/>
    <w:rsid w:val="000A21EB"/>
    <w:rsid w:val="000A31DA"/>
    <w:rsid w:val="000B2257"/>
    <w:rsid w:val="000B60EB"/>
    <w:rsid w:val="000B6DE4"/>
    <w:rsid w:val="000C2577"/>
    <w:rsid w:val="000C26FA"/>
    <w:rsid w:val="000C3545"/>
    <w:rsid w:val="000C3780"/>
    <w:rsid w:val="000C3F51"/>
    <w:rsid w:val="000C7429"/>
    <w:rsid w:val="000D5650"/>
    <w:rsid w:val="000E3953"/>
    <w:rsid w:val="000E730A"/>
    <w:rsid w:val="000F15A3"/>
    <w:rsid w:val="000F17E6"/>
    <w:rsid w:val="000F25CE"/>
    <w:rsid w:val="000F3214"/>
    <w:rsid w:val="000F76A0"/>
    <w:rsid w:val="0010306E"/>
    <w:rsid w:val="00104955"/>
    <w:rsid w:val="00106EB7"/>
    <w:rsid w:val="0010754A"/>
    <w:rsid w:val="001108C3"/>
    <w:rsid w:val="00112A09"/>
    <w:rsid w:val="00112B23"/>
    <w:rsid w:val="00114DF4"/>
    <w:rsid w:val="00124FEC"/>
    <w:rsid w:val="00127B44"/>
    <w:rsid w:val="00130704"/>
    <w:rsid w:val="00132EE7"/>
    <w:rsid w:val="0013367F"/>
    <w:rsid w:val="00136FA2"/>
    <w:rsid w:val="0014097D"/>
    <w:rsid w:val="00142BDF"/>
    <w:rsid w:val="00142F4A"/>
    <w:rsid w:val="0014323B"/>
    <w:rsid w:val="00143850"/>
    <w:rsid w:val="0014535E"/>
    <w:rsid w:val="0014623C"/>
    <w:rsid w:val="001465B7"/>
    <w:rsid w:val="001509FC"/>
    <w:rsid w:val="001537F6"/>
    <w:rsid w:val="001608B7"/>
    <w:rsid w:val="001628FF"/>
    <w:rsid w:val="00177C09"/>
    <w:rsid w:val="00181731"/>
    <w:rsid w:val="00184DB0"/>
    <w:rsid w:val="00185368"/>
    <w:rsid w:val="0019111B"/>
    <w:rsid w:val="00194084"/>
    <w:rsid w:val="001948DF"/>
    <w:rsid w:val="001A2992"/>
    <w:rsid w:val="001A4617"/>
    <w:rsid w:val="001A53DE"/>
    <w:rsid w:val="001A62B6"/>
    <w:rsid w:val="001B1AD4"/>
    <w:rsid w:val="001B2A4B"/>
    <w:rsid w:val="001B45CF"/>
    <w:rsid w:val="001B50D5"/>
    <w:rsid w:val="001B65E2"/>
    <w:rsid w:val="001C021A"/>
    <w:rsid w:val="001C42AF"/>
    <w:rsid w:val="001C5435"/>
    <w:rsid w:val="001C5C56"/>
    <w:rsid w:val="001D295B"/>
    <w:rsid w:val="001D2EDA"/>
    <w:rsid w:val="001D6148"/>
    <w:rsid w:val="001D6B23"/>
    <w:rsid w:val="001D6E20"/>
    <w:rsid w:val="001D74D3"/>
    <w:rsid w:val="001E1017"/>
    <w:rsid w:val="001E179A"/>
    <w:rsid w:val="001E33A4"/>
    <w:rsid w:val="001E5AD9"/>
    <w:rsid w:val="001F12A8"/>
    <w:rsid w:val="001F2BEF"/>
    <w:rsid w:val="001F2EC1"/>
    <w:rsid w:val="001F51B9"/>
    <w:rsid w:val="00200A99"/>
    <w:rsid w:val="00202CC8"/>
    <w:rsid w:val="00203B29"/>
    <w:rsid w:val="00203CB3"/>
    <w:rsid w:val="0020579E"/>
    <w:rsid w:val="00205AFF"/>
    <w:rsid w:val="00206229"/>
    <w:rsid w:val="002072EB"/>
    <w:rsid w:val="00210534"/>
    <w:rsid w:val="00210813"/>
    <w:rsid w:val="0021096B"/>
    <w:rsid w:val="0021280D"/>
    <w:rsid w:val="00215062"/>
    <w:rsid w:val="00215E6B"/>
    <w:rsid w:val="00216A7B"/>
    <w:rsid w:val="002202C6"/>
    <w:rsid w:val="00222A61"/>
    <w:rsid w:val="002245C1"/>
    <w:rsid w:val="00224D99"/>
    <w:rsid w:val="00225151"/>
    <w:rsid w:val="00226391"/>
    <w:rsid w:val="00227040"/>
    <w:rsid w:val="00230A7C"/>
    <w:rsid w:val="00231F52"/>
    <w:rsid w:val="002336D0"/>
    <w:rsid w:val="0023387D"/>
    <w:rsid w:val="00234943"/>
    <w:rsid w:val="00255168"/>
    <w:rsid w:val="00256129"/>
    <w:rsid w:val="002571CF"/>
    <w:rsid w:val="0026259E"/>
    <w:rsid w:val="00262FB5"/>
    <w:rsid w:val="00265A6E"/>
    <w:rsid w:val="00267665"/>
    <w:rsid w:val="00272336"/>
    <w:rsid w:val="00275D18"/>
    <w:rsid w:val="002822D2"/>
    <w:rsid w:val="00282421"/>
    <w:rsid w:val="00283D5F"/>
    <w:rsid w:val="00286E32"/>
    <w:rsid w:val="00291887"/>
    <w:rsid w:val="00292CEC"/>
    <w:rsid w:val="002939F3"/>
    <w:rsid w:val="00294BAA"/>
    <w:rsid w:val="0029541E"/>
    <w:rsid w:val="00295732"/>
    <w:rsid w:val="00295C55"/>
    <w:rsid w:val="00296F77"/>
    <w:rsid w:val="0029709E"/>
    <w:rsid w:val="002A0694"/>
    <w:rsid w:val="002A21DA"/>
    <w:rsid w:val="002A460D"/>
    <w:rsid w:val="002A483E"/>
    <w:rsid w:val="002A5824"/>
    <w:rsid w:val="002A5C83"/>
    <w:rsid w:val="002A6FCC"/>
    <w:rsid w:val="002A7119"/>
    <w:rsid w:val="002A72C1"/>
    <w:rsid w:val="002B3DFF"/>
    <w:rsid w:val="002B4D46"/>
    <w:rsid w:val="002B7052"/>
    <w:rsid w:val="002B71C5"/>
    <w:rsid w:val="002B7B4C"/>
    <w:rsid w:val="002C3CED"/>
    <w:rsid w:val="002C4DD4"/>
    <w:rsid w:val="002C5FF7"/>
    <w:rsid w:val="002D4C49"/>
    <w:rsid w:val="002D4CEF"/>
    <w:rsid w:val="002D557C"/>
    <w:rsid w:val="002D65AC"/>
    <w:rsid w:val="002E3A49"/>
    <w:rsid w:val="002E6D33"/>
    <w:rsid w:val="002F0EB3"/>
    <w:rsid w:val="002F19F8"/>
    <w:rsid w:val="002F26DC"/>
    <w:rsid w:val="002F3492"/>
    <w:rsid w:val="002F4FF3"/>
    <w:rsid w:val="002F76A5"/>
    <w:rsid w:val="002F7EBD"/>
    <w:rsid w:val="002F7F68"/>
    <w:rsid w:val="00301F00"/>
    <w:rsid w:val="00302F1E"/>
    <w:rsid w:val="003056D7"/>
    <w:rsid w:val="00305B9B"/>
    <w:rsid w:val="00306CB2"/>
    <w:rsid w:val="003109B8"/>
    <w:rsid w:val="00315431"/>
    <w:rsid w:val="00316E92"/>
    <w:rsid w:val="0032020C"/>
    <w:rsid w:val="003243E1"/>
    <w:rsid w:val="003257C8"/>
    <w:rsid w:val="003275E3"/>
    <w:rsid w:val="003277B6"/>
    <w:rsid w:val="003324E5"/>
    <w:rsid w:val="00334D62"/>
    <w:rsid w:val="00335582"/>
    <w:rsid w:val="00335A54"/>
    <w:rsid w:val="00335F42"/>
    <w:rsid w:val="003370A7"/>
    <w:rsid w:val="00345395"/>
    <w:rsid w:val="0034634F"/>
    <w:rsid w:val="003501AF"/>
    <w:rsid w:val="00350B38"/>
    <w:rsid w:val="00350D0C"/>
    <w:rsid w:val="0035160C"/>
    <w:rsid w:val="0035180C"/>
    <w:rsid w:val="00354970"/>
    <w:rsid w:val="00354DD2"/>
    <w:rsid w:val="00356EC2"/>
    <w:rsid w:val="00361B53"/>
    <w:rsid w:val="00361E9A"/>
    <w:rsid w:val="003623D4"/>
    <w:rsid w:val="00362DD6"/>
    <w:rsid w:val="003654A8"/>
    <w:rsid w:val="00367887"/>
    <w:rsid w:val="00367EA2"/>
    <w:rsid w:val="003727B7"/>
    <w:rsid w:val="003746A9"/>
    <w:rsid w:val="003759B6"/>
    <w:rsid w:val="00380A1C"/>
    <w:rsid w:val="00380DD9"/>
    <w:rsid w:val="00385377"/>
    <w:rsid w:val="00387E77"/>
    <w:rsid w:val="003955B7"/>
    <w:rsid w:val="00395EA1"/>
    <w:rsid w:val="003A192E"/>
    <w:rsid w:val="003A1C99"/>
    <w:rsid w:val="003A48C1"/>
    <w:rsid w:val="003A5743"/>
    <w:rsid w:val="003A7D7E"/>
    <w:rsid w:val="003B0D2E"/>
    <w:rsid w:val="003B469F"/>
    <w:rsid w:val="003C2EAF"/>
    <w:rsid w:val="003C4869"/>
    <w:rsid w:val="003C5B54"/>
    <w:rsid w:val="003C644C"/>
    <w:rsid w:val="003D1CA3"/>
    <w:rsid w:val="003E6B46"/>
    <w:rsid w:val="003F0F9D"/>
    <w:rsid w:val="003F26F1"/>
    <w:rsid w:val="003F392A"/>
    <w:rsid w:val="003F3EEA"/>
    <w:rsid w:val="003F4123"/>
    <w:rsid w:val="003F5BAB"/>
    <w:rsid w:val="003F6721"/>
    <w:rsid w:val="00400B50"/>
    <w:rsid w:val="004058F2"/>
    <w:rsid w:val="004076B5"/>
    <w:rsid w:val="00407C81"/>
    <w:rsid w:val="00410908"/>
    <w:rsid w:val="0041186A"/>
    <w:rsid w:val="00412D98"/>
    <w:rsid w:val="004212A2"/>
    <w:rsid w:val="004217B2"/>
    <w:rsid w:val="00422D60"/>
    <w:rsid w:val="00422E1D"/>
    <w:rsid w:val="00423A44"/>
    <w:rsid w:val="0042534A"/>
    <w:rsid w:val="004253E0"/>
    <w:rsid w:val="00427378"/>
    <w:rsid w:val="00433233"/>
    <w:rsid w:val="00436C44"/>
    <w:rsid w:val="0044031E"/>
    <w:rsid w:val="004408EF"/>
    <w:rsid w:val="00442A2C"/>
    <w:rsid w:val="00443B11"/>
    <w:rsid w:val="00444A18"/>
    <w:rsid w:val="004453D2"/>
    <w:rsid w:val="00452B0D"/>
    <w:rsid w:val="00455580"/>
    <w:rsid w:val="00463433"/>
    <w:rsid w:val="00464F32"/>
    <w:rsid w:val="00465984"/>
    <w:rsid w:val="0047046E"/>
    <w:rsid w:val="0047422A"/>
    <w:rsid w:val="0047470B"/>
    <w:rsid w:val="00476034"/>
    <w:rsid w:val="004765AB"/>
    <w:rsid w:val="00480451"/>
    <w:rsid w:val="0048184B"/>
    <w:rsid w:val="0048398E"/>
    <w:rsid w:val="00483F3E"/>
    <w:rsid w:val="00484B09"/>
    <w:rsid w:val="00486A5C"/>
    <w:rsid w:val="00490EEA"/>
    <w:rsid w:val="00493EE7"/>
    <w:rsid w:val="00494A57"/>
    <w:rsid w:val="004A4E29"/>
    <w:rsid w:val="004A523D"/>
    <w:rsid w:val="004A534D"/>
    <w:rsid w:val="004A73C1"/>
    <w:rsid w:val="004B2D42"/>
    <w:rsid w:val="004B3A93"/>
    <w:rsid w:val="004B3B4E"/>
    <w:rsid w:val="004B6599"/>
    <w:rsid w:val="004C027D"/>
    <w:rsid w:val="004C2838"/>
    <w:rsid w:val="004D0996"/>
    <w:rsid w:val="004D13A0"/>
    <w:rsid w:val="004D5B70"/>
    <w:rsid w:val="004D72CD"/>
    <w:rsid w:val="004E1951"/>
    <w:rsid w:val="004E1ECE"/>
    <w:rsid w:val="004E209B"/>
    <w:rsid w:val="004E3832"/>
    <w:rsid w:val="004F1484"/>
    <w:rsid w:val="004F3409"/>
    <w:rsid w:val="004F4DE1"/>
    <w:rsid w:val="004F6062"/>
    <w:rsid w:val="004F6FEE"/>
    <w:rsid w:val="00501DDD"/>
    <w:rsid w:val="005056F4"/>
    <w:rsid w:val="0050679B"/>
    <w:rsid w:val="00506BB1"/>
    <w:rsid w:val="005108AF"/>
    <w:rsid w:val="005112CB"/>
    <w:rsid w:val="0051402F"/>
    <w:rsid w:val="00515422"/>
    <w:rsid w:val="00515E3E"/>
    <w:rsid w:val="0051679D"/>
    <w:rsid w:val="0052214D"/>
    <w:rsid w:val="00522FB5"/>
    <w:rsid w:val="00523B13"/>
    <w:rsid w:val="00524447"/>
    <w:rsid w:val="00527123"/>
    <w:rsid w:val="005279F1"/>
    <w:rsid w:val="00527B2B"/>
    <w:rsid w:val="0053573F"/>
    <w:rsid w:val="00535C8F"/>
    <w:rsid w:val="005369F7"/>
    <w:rsid w:val="00537968"/>
    <w:rsid w:val="00540C91"/>
    <w:rsid w:val="005415E8"/>
    <w:rsid w:val="00541F71"/>
    <w:rsid w:val="0054544B"/>
    <w:rsid w:val="00550D7D"/>
    <w:rsid w:val="00551E67"/>
    <w:rsid w:val="00552708"/>
    <w:rsid w:val="00554E53"/>
    <w:rsid w:val="005573F4"/>
    <w:rsid w:val="00557491"/>
    <w:rsid w:val="00560C9E"/>
    <w:rsid w:val="00560F8E"/>
    <w:rsid w:val="00562146"/>
    <w:rsid w:val="0056284C"/>
    <w:rsid w:val="00566012"/>
    <w:rsid w:val="0056602E"/>
    <w:rsid w:val="00567CC5"/>
    <w:rsid w:val="00572813"/>
    <w:rsid w:val="00572DA9"/>
    <w:rsid w:val="00574766"/>
    <w:rsid w:val="00576BA4"/>
    <w:rsid w:val="00577412"/>
    <w:rsid w:val="005828E4"/>
    <w:rsid w:val="00585DA8"/>
    <w:rsid w:val="00587FBF"/>
    <w:rsid w:val="00590644"/>
    <w:rsid w:val="00591B73"/>
    <w:rsid w:val="00592DBD"/>
    <w:rsid w:val="005955FA"/>
    <w:rsid w:val="00595C9E"/>
    <w:rsid w:val="00595EF2"/>
    <w:rsid w:val="0059647D"/>
    <w:rsid w:val="00596FB0"/>
    <w:rsid w:val="005A24A1"/>
    <w:rsid w:val="005A3445"/>
    <w:rsid w:val="005A5CD2"/>
    <w:rsid w:val="005A7B5E"/>
    <w:rsid w:val="005B2627"/>
    <w:rsid w:val="005B49BF"/>
    <w:rsid w:val="005B56BB"/>
    <w:rsid w:val="005C1940"/>
    <w:rsid w:val="005C196B"/>
    <w:rsid w:val="005C21C9"/>
    <w:rsid w:val="005C318A"/>
    <w:rsid w:val="005C3ED3"/>
    <w:rsid w:val="005C4EF4"/>
    <w:rsid w:val="005C63D1"/>
    <w:rsid w:val="005D0FC8"/>
    <w:rsid w:val="005D4085"/>
    <w:rsid w:val="005D426A"/>
    <w:rsid w:val="005E3B4E"/>
    <w:rsid w:val="005F6B00"/>
    <w:rsid w:val="0060643B"/>
    <w:rsid w:val="0060687A"/>
    <w:rsid w:val="00606BC2"/>
    <w:rsid w:val="00607D55"/>
    <w:rsid w:val="00610027"/>
    <w:rsid w:val="00610B1A"/>
    <w:rsid w:val="00610DCF"/>
    <w:rsid w:val="00613A76"/>
    <w:rsid w:val="006147C8"/>
    <w:rsid w:val="00614EA8"/>
    <w:rsid w:val="006212AD"/>
    <w:rsid w:val="00623E92"/>
    <w:rsid w:val="006257D5"/>
    <w:rsid w:val="00627EA7"/>
    <w:rsid w:val="006374EC"/>
    <w:rsid w:val="0064071E"/>
    <w:rsid w:val="00642FD8"/>
    <w:rsid w:val="006431EA"/>
    <w:rsid w:val="0064411A"/>
    <w:rsid w:val="00654D86"/>
    <w:rsid w:val="00655903"/>
    <w:rsid w:val="00655F0A"/>
    <w:rsid w:val="00661F5B"/>
    <w:rsid w:val="00662404"/>
    <w:rsid w:val="0066324C"/>
    <w:rsid w:val="00664980"/>
    <w:rsid w:val="006651D3"/>
    <w:rsid w:val="00665B36"/>
    <w:rsid w:val="00665FFC"/>
    <w:rsid w:val="006661D7"/>
    <w:rsid w:val="00666931"/>
    <w:rsid w:val="00671A4F"/>
    <w:rsid w:val="006736E4"/>
    <w:rsid w:val="006743D3"/>
    <w:rsid w:val="00676E9E"/>
    <w:rsid w:val="00681912"/>
    <w:rsid w:val="00693711"/>
    <w:rsid w:val="006958AE"/>
    <w:rsid w:val="00696542"/>
    <w:rsid w:val="00697380"/>
    <w:rsid w:val="006A14D0"/>
    <w:rsid w:val="006A1798"/>
    <w:rsid w:val="006A23A1"/>
    <w:rsid w:val="006A5188"/>
    <w:rsid w:val="006A52E7"/>
    <w:rsid w:val="006A5A23"/>
    <w:rsid w:val="006A64AB"/>
    <w:rsid w:val="006A656C"/>
    <w:rsid w:val="006A6B03"/>
    <w:rsid w:val="006A796B"/>
    <w:rsid w:val="006B2EBD"/>
    <w:rsid w:val="006B5BF3"/>
    <w:rsid w:val="006B6FA6"/>
    <w:rsid w:val="006B70B3"/>
    <w:rsid w:val="006B7E00"/>
    <w:rsid w:val="006C0E36"/>
    <w:rsid w:val="006C285B"/>
    <w:rsid w:val="006C4E08"/>
    <w:rsid w:val="006C5462"/>
    <w:rsid w:val="006C5A87"/>
    <w:rsid w:val="006C757A"/>
    <w:rsid w:val="006D24A3"/>
    <w:rsid w:val="006D2E83"/>
    <w:rsid w:val="006D396F"/>
    <w:rsid w:val="006D6C8A"/>
    <w:rsid w:val="006E2597"/>
    <w:rsid w:val="006E2623"/>
    <w:rsid w:val="006E28D4"/>
    <w:rsid w:val="006E2F6C"/>
    <w:rsid w:val="006E30EA"/>
    <w:rsid w:val="006E3D50"/>
    <w:rsid w:val="006E4598"/>
    <w:rsid w:val="006E6CD0"/>
    <w:rsid w:val="006E72C9"/>
    <w:rsid w:val="006F28D1"/>
    <w:rsid w:val="006F2FB2"/>
    <w:rsid w:val="006F305A"/>
    <w:rsid w:val="006F49DA"/>
    <w:rsid w:val="006F594B"/>
    <w:rsid w:val="0070030E"/>
    <w:rsid w:val="0070044C"/>
    <w:rsid w:val="007010AC"/>
    <w:rsid w:val="0070202F"/>
    <w:rsid w:val="00705730"/>
    <w:rsid w:val="00706745"/>
    <w:rsid w:val="00706B05"/>
    <w:rsid w:val="00710DE4"/>
    <w:rsid w:val="007112E6"/>
    <w:rsid w:val="00712B3B"/>
    <w:rsid w:val="00715596"/>
    <w:rsid w:val="00715728"/>
    <w:rsid w:val="007158C0"/>
    <w:rsid w:val="00716C33"/>
    <w:rsid w:val="00720A61"/>
    <w:rsid w:val="00722149"/>
    <w:rsid w:val="00722E22"/>
    <w:rsid w:val="00723DE6"/>
    <w:rsid w:val="00725889"/>
    <w:rsid w:val="007302FB"/>
    <w:rsid w:val="00730B3C"/>
    <w:rsid w:val="0073451F"/>
    <w:rsid w:val="00735157"/>
    <w:rsid w:val="00737A84"/>
    <w:rsid w:val="0074000A"/>
    <w:rsid w:val="00744CF8"/>
    <w:rsid w:val="00745452"/>
    <w:rsid w:val="00745EA6"/>
    <w:rsid w:val="00751C1B"/>
    <w:rsid w:val="007532D5"/>
    <w:rsid w:val="0075454F"/>
    <w:rsid w:val="0075741B"/>
    <w:rsid w:val="00757C33"/>
    <w:rsid w:val="00760EB6"/>
    <w:rsid w:val="00763782"/>
    <w:rsid w:val="00764CB1"/>
    <w:rsid w:val="00766D37"/>
    <w:rsid w:val="0077014B"/>
    <w:rsid w:val="00770827"/>
    <w:rsid w:val="00772FE5"/>
    <w:rsid w:val="007740C6"/>
    <w:rsid w:val="007761AD"/>
    <w:rsid w:val="007766B0"/>
    <w:rsid w:val="00776E46"/>
    <w:rsid w:val="00784F74"/>
    <w:rsid w:val="00785278"/>
    <w:rsid w:val="00786C14"/>
    <w:rsid w:val="00786E24"/>
    <w:rsid w:val="00787FD2"/>
    <w:rsid w:val="007913BE"/>
    <w:rsid w:val="00794AE2"/>
    <w:rsid w:val="00794D72"/>
    <w:rsid w:val="00796456"/>
    <w:rsid w:val="00796EAB"/>
    <w:rsid w:val="007A0678"/>
    <w:rsid w:val="007A62B4"/>
    <w:rsid w:val="007B192A"/>
    <w:rsid w:val="007B1B02"/>
    <w:rsid w:val="007B3394"/>
    <w:rsid w:val="007B72F0"/>
    <w:rsid w:val="007C185C"/>
    <w:rsid w:val="007C42BE"/>
    <w:rsid w:val="007C5F24"/>
    <w:rsid w:val="007C6000"/>
    <w:rsid w:val="007D24D7"/>
    <w:rsid w:val="007D410A"/>
    <w:rsid w:val="007D5D78"/>
    <w:rsid w:val="007E0EEE"/>
    <w:rsid w:val="007E2DD2"/>
    <w:rsid w:val="007E333A"/>
    <w:rsid w:val="007E59F9"/>
    <w:rsid w:val="007E6DEE"/>
    <w:rsid w:val="007E7BAA"/>
    <w:rsid w:val="007F2360"/>
    <w:rsid w:val="007F328E"/>
    <w:rsid w:val="007F5545"/>
    <w:rsid w:val="007F67C7"/>
    <w:rsid w:val="007F709A"/>
    <w:rsid w:val="00801066"/>
    <w:rsid w:val="008048C5"/>
    <w:rsid w:val="00806C75"/>
    <w:rsid w:val="008078A6"/>
    <w:rsid w:val="00811E69"/>
    <w:rsid w:val="0081219B"/>
    <w:rsid w:val="00812DB1"/>
    <w:rsid w:val="00813513"/>
    <w:rsid w:val="00813D00"/>
    <w:rsid w:val="00817573"/>
    <w:rsid w:val="008204BC"/>
    <w:rsid w:val="00823276"/>
    <w:rsid w:val="00823655"/>
    <w:rsid w:val="008263EF"/>
    <w:rsid w:val="008266BF"/>
    <w:rsid w:val="008306F4"/>
    <w:rsid w:val="008314CF"/>
    <w:rsid w:val="00832C72"/>
    <w:rsid w:val="00836C0E"/>
    <w:rsid w:val="008370A1"/>
    <w:rsid w:val="0083746F"/>
    <w:rsid w:val="00840A79"/>
    <w:rsid w:val="008411A1"/>
    <w:rsid w:val="00841F4D"/>
    <w:rsid w:val="00843268"/>
    <w:rsid w:val="008521FB"/>
    <w:rsid w:val="008545C8"/>
    <w:rsid w:val="008553ED"/>
    <w:rsid w:val="00856957"/>
    <w:rsid w:val="008613C2"/>
    <w:rsid w:val="0086209C"/>
    <w:rsid w:val="00865A49"/>
    <w:rsid w:val="00873959"/>
    <w:rsid w:val="00874076"/>
    <w:rsid w:val="0087411D"/>
    <w:rsid w:val="00874A39"/>
    <w:rsid w:val="00874C9B"/>
    <w:rsid w:val="008766D0"/>
    <w:rsid w:val="00877617"/>
    <w:rsid w:val="00877BCA"/>
    <w:rsid w:val="008822D9"/>
    <w:rsid w:val="00883A9B"/>
    <w:rsid w:val="0088601C"/>
    <w:rsid w:val="008870CC"/>
    <w:rsid w:val="0089086B"/>
    <w:rsid w:val="0089105D"/>
    <w:rsid w:val="00892028"/>
    <w:rsid w:val="008938EC"/>
    <w:rsid w:val="008A36BF"/>
    <w:rsid w:val="008A45C6"/>
    <w:rsid w:val="008A5BD2"/>
    <w:rsid w:val="008A686E"/>
    <w:rsid w:val="008B21D0"/>
    <w:rsid w:val="008B31DC"/>
    <w:rsid w:val="008B4993"/>
    <w:rsid w:val="008C000D"/>
    <w:rsid w:val="008C060E"/>
    <w:rsid w:val="008C1745"/>
    <w:rsid w:val="008C59B7"/>
    <w:rsid w:val="008C744D"/>
    <w:rsid w:val="008D2BC8"/>
    <w:rsid w:val="008D7AD7"/>
    <w:rsid w:val="008E017D"/>
    <w:rsid w:val="008E0EF7"/>
    <w:rsid w:val="008E1334"/>
    <w:rsid w:val="008E17B9"/>
    <w:rsid w:val="008E2F16"/>
    <w:rsid w:val="008E498F"/>
    <w:rsid w:val="008E52C6"/>
    <w:rsid w:val="008E7200"/>
    <w:rsid w:val="008F0906"/>
    <w:rsid w:val="008F5E66"/>
    <w:rsid w:val="00901518"/>
    <w:rsid w:val="0090310A"/>
    <w:rsid w:val="00903661"/>
    <w:rsid w:val="00903FC2"/>
    <w:rsid w:val="00905A05"/>
    <w:rsid w:val="00906DFD"/>
    <w:rsid w:val="009076BA"/>
    <w:rsid w:val="009079E0"/>
    <w:rsid w:val="00910F21"/>
    <w:rsid w:val="009134E9"/>
    <w:rsid w:val="009152EF"/>
    <w:rsid w:val="00917A3C"/>
    <w:rsid w:val="00921326"/>
    <w:rsid w:val="0092215B"/>
    <w:rsid w:val="00926222"/>
    <w:rsid w:val="00927CFA"/>
    <w:rsid w:val="00930802"/>
    <w:rsid w:val="009316F3"/>
    <w:rsid w:val="00936679"/>
    <w:rsid w:val="00940191"/>
    <w:rsid w:val="00941832"/>
    <w:rsid w:val="00944299"/>
    <w:rsid w:val="009450F5"/>
    <w:rsid w:val="009551F2"/>
    <w:rsid w:val="0095563B"/>
    <w:rsid w:val="009565E4"/>
    <w:rsid w:val="00966565"/>
    <w:rsid w:val="00966A4B"/>
    <w:rsid w:val="00971C5E"/>
    <w:rsid w:val="0097596F"/>
    <w:rsid w:val="009768EF"/>
    <w:rsid w:val="00977317"/>
    <w:rsid w:val="00980917"/>
    <w:rsid w:val="00981BCF"/>
    <w:rsid w:val="009837E5"/>
    <w:rsid w:val="009873F3"/>
    <w:rsid w:val="00991FDF"/>
    <w:rsid w:val="009978AD"/>
    <w:rsid w:val="009A0D06"/>
    <w:rsid w:val="009A671E"/>
    <w:rsid w:val="009B0C95"/>
    <w:rsid w:val="009B0CFB"/>
    <w:rsid w:val="009B0E44"/>
    <w:rsid w:val="009B123D"/>
    <w:rsid w:val="009B325C"/>
    <w:rsid w:val="009B5F28"/>
    <w:rsid w:val="009B6464"/>
    <w:rsid w:val="009C2449"/>
    <w:rsid w:val="009C4AC3"/>
    <w:rsid w:val="009C6CE3"/>
    <w:rsid w:val="009D2A68"/>
    <w:rsid w:val="009D42B3"/>
    <w:rsid w:val="009D53F0"/>
    <w:rsid w:val="009D7EDD"/>
    <w:rsid w:val="009E54C6"/>
    <w:rsid w:val="009E56DC"/>
    <w:rsid w:val="009E5EBE"/>
    <w:rsid w:val="009E6281"/>
    <w:rsid w:val="009E6577"/>
    <w:rsid w:val="009E65C7"/>
    <w:rsid w:val="009F250D"/>
    <w:rsid w:val="009F3C54"/>
    <w:rsid w:val="009F4733"/>
    <w:rsid w:val="009F544C"/>
    <w:rsid w:val="009F5B83"/>
    <w:rsid w:val="009F5E20"/>
    <w:rsid w:val="009F73F1"/>
    <w:rsid w:val="00A026CD"/>
    <w:rsid w:val="00A02B07"/>
    <w:rsid w:val="00A03F02"/>
    <w:rsid w:val="00A05123"/>
    <w:rsid w:val="00A05403"/>
    <w:rsid w:val="00A06C7C"/>
    <w:rsid w:val="00A10B1E"/>
    <w:rsid w:val="00A12E1C"/>
    <w:rsid w:val="00A131F9"/>
    <w:rsid w:val="00A13ED6"/>
    <w:rsid w:val="00A15431"/>
    <w:rsid w:val="00A206F4"/>
    <w:rsid w:val="00A2089F"/>
    <w:rsid w:val="00A219AD"/>
    <w:rsid w:val="00A221FA"/>
    <w:rsid w:val="00A2527E"/>
    <w:rsid w:val="00A30CFF"/>
    <w:rsid w:val="00A3159A"/>
    <w:rsid w:val="00A321C9"/>
    <w:rsid w:val="00A3426B"/>
    <w:rsid w:val="00A3482B"/>
    <w:rsid w:val="00A368EB"/>
    <w:rsid w:val="00A441C8"/>
    <w:rsid w:val="00A46DF5"/>
    <w:rsid w:val="00A47F87"/>
    <w:rsid w:val="00A517F4"/>
    <w:rsid w:val="00A53159"/>
    <w:rsid w:val="00A54A7D"/>
    <w:rsid w:val="00A5543D"/>
    <w:rsid w:val="00A556E0"/>
    <w:rsid w:val="00A570CC"/>
    <w:rsid w:val="00A61E80"/>
    <w:rsid w:val="00A62865"/>
    <w:rsid w:val="00A6443D"/>
    <w:rsid w:val="00A64742"/>
    <w:rsid w:val="00A64EE5"/>
    <w:rsid w:val="00A65381"/>
    <w:rsid w:val="00A676A8"/>
    <w:rsid w:val="00A67CD4"/>
    <w:rsid w:val="00A71791"/>
    <w:rsid w:val="00A71970"/>
    <w:rsid w:val="00A7259C"/>
    <w:rsid w:val="00A74055"/>
    <w:rsid w:val="00A80A8E"/>
    <w:rsid w:val="00A820C4"/>
    <w:rsid w:val="00A876A8"/>
    <w:rsid w:val="00A91514"/>
    <w:rsid w:val="00A9603A"/>
    <w:rsid w:val="00AA1FBB"/>
    <w:rsid w:val="00AA28CA"/>
    <w:rsid w:val="00AA46B5"/>
    <w:rsid w:val="00AA5BC5"/>
    <w:rsid w:val="00AA7E6E"/>
    <w:rsid w:val="00AB576C"/>
    <w:rsid w:val="00AB6354"/>
    <w:rsid w:val="00AB6476"/>
    <w:rsid w:val="00AB6838"/>
    <w:rsid w:val="00AC1329"/>
    <w:rsid w:val="00AC2D3C"/>
    <w:rsid w:val="00AC2FAD"/>
    <w:rsid w:val="00AC3183"/>
    <w:rsid w:val="00AD0F8F"/>
    <w:rsid w:val="00AD7018"/>
    <w:rsid w:val="00AD7F2D"/>
    <w:rsid w:val="00AE0CAA"/>
    <w:rsid w:val="00AE1DF1"/>
    <w:rsid w:val="00AE2376"/>
    <w:rsid w:val="00AE23A9"/>
    <w:rsid w:val="00AE5850"/>
    <w:rsid w:val="00AF27D1"/>
    <w:rsid w:val="00AF2809"/>
    <w:rsid w:val="00AF296D"/>
    <w:rsid w:val="00AF5E02"/>
    <w:rsid w:val="00AF60F5"/>
    <w:rsid w:val="00AF71D3"/>
    <w:rsid w:val="00B00270"/>
    <w:rsid w:val="00B010B3"/>
    <w:rsid w:val="00B021B1"/>
    <w:rsid w:val="00B0258F"/>
    <w:rsid w:val="00B054A3"/>
    <w:rsid w:val="00B06179"/>
    <w:rsid w:val="00B10875"/>
    <w:rsid w:val="00B11A37"/>
    <w:rsid w:val="00B1235C"/>
    <w:rsid w:val="00B16F2D"/>
    <w:rsid w:val="00B20105"/>
    <w:rsid w:val="00B20135"/>
    <w:rsid w:val="00B25A9C"/>
    <w:rsid w:val="00B2631E"/>
    <w:rsid w:val="00B2647E"/>
    <w:rsid w:val="00B26959"/>
    <w:rsid w:val="00B273F6"/>
    <w:rsid w:val="00B34B18"/>
    <w:rsid w:val="00B3624A"/>
    <w:rsid w:val="00B37B43"/>
    <w:rsid w:val="00B37E5D"/>
    <w:rsid w:val="00B40EEB"/>
    <w:rsid w:val="00B43035"/>
    <w:rsid w:val="00B46034"/>
    <w:rsid w:val="00B46AD7"/>
    <w:rsid w:val="00B46BA1"/>
    <w:rsid w:val="00B5033B"/>
    <w:rsid w:val="00B54B25"/>
    <w:rsid w:val="00B55BC5"/>
    <w:rsid w:val="00B56AB9"/>
    <w:rsid w:val="00B56DAD"/>
    <w:rsid w:val="00B603E3"/>
    <w:rsid w:val="00B6574D"/>
    <w:rsid w:val="00B663AB"/>
    <w:rsid w:val="00B7133D"/>
    <w:rsid w:val="00B71893"/>
    <w:rsid w:val="00B72CC6"/>
    <w:rsid w:val="00B80E90"/>
    <w:rsid w:val="00B82C8D"/>
    <w:rsid w:val="00B82CFF"/>
    <w:rsid w:val="00B83343"/>
    <w:rsid w:val="00B83FDF"/>
    <w:rsid w:val="00B857C8"/>
    <w:rsid w:val="00B85BD3"/>
    <w:rsid w:val="00B87201"/>
    <w:rsid w:val="00B87B9B"/>
    <w:rsid w:val="00B914C3"/>
    <w:rsid w:val="00B93E9C"/>
    <w:rsid w:val="00B95255"/>
    <w:rsid w:val="00B96C50"/>
    <w:rsid w:val="00B970D5"/>
    <w:rsid w:val="00B971B2"/>
    <w:rsid w:val="00B97587"/>
    <w:rsid w:val="00B97600"/>
    <w:rsid w:val="00BA0026"/>
    <w:rsid w:val="00BA1A1D"/>
    <w:rsid w:val="00BA25F5"/>
    <w:rsid w:val="00BA2D2B"/>
    <w:rsid w:val="00BA2F9D"/>
    <w:rsid w:val="00BA3628"/>
    <w:rsid w:val="00BA3CEE"/>
    <w:rsid w:val="00BA441C"/>
    <w:rsid w:val="00BA4480"/>
    <w:rsid w:val="00BA581A"/>
    <w:rsid w:val="00BA7569"/>
    <w:rsid w:val="00BA7AD3"/>
    <w:rsid w:val="00BB1180"/>
    <w:rsid w:val="00BB2BEB"/>
    <w:rsid w:val="00BB2DE1"/>
    <w:rsid w:val="00BB723E"/>
    <w:rsid w:val="00BC1DC6"/>
    <w:rsid w:val="00BC4D0B"/>
    <w:rsid w:val="00BC629E"/>
    <w:rsid w:val="00BC7E04"/>
    <w:rsid w:val="00BD2D74"/>
    <w:rsid w:val="00BD34BF"/>
    <w:rsid w:val="00BD4409"/>
    <w:rsid w:val="00BD485C"/>
    <w:rsid w:val="00BD529F"/>
    <w:rsid w:val="00BE0025"/>
    <w:rsid w:val="00BE1554"/>
    <w:rsid w:val="00BE2CCC"/>
    <w:rsid w:val="00BE6CE5"/>
    <w:rsid w:val="00BF0F7B"/>
    <w:rsid w:val="00BF1426"/>
    <w:rsid w:val="00BF311B"/>
    <w:rsid w:val="00BF3780"/>
    <w:rsid w:val="00BF5C71"/>
    <w:rsid w:val="00C0109B"/>
    <w:rsid w:val="00C0324F"/>
    <w:rsid w:val="00C03FB8"/>
    <w:rsid w:val="00C0454E"/>
    <w:rsid w:val="00C1063B"/>
    <w:rsid w:val="00C122C2"/>
    <w:rsid w:val="00C16FF0"/>
    <w:rsid w:val="00C17AAD"/>
    <w:rsid w:val="00C21255"/>
    <w:rsid w:val="00C216EB"/>
    <w:rsid w:val="00C21AA4"/>
    <w:rsid w:val="00C24D21"/>
    <w:rsid w:val="00C325EE"/>
    <w:rsid w:val="00C32A17"/>
    <w:rsid w:val="00C339E2"/>
    <w:rsid w:val="00C342C1"/>
    <w:rsid w:val="00C43625"/>
    <w:rsid w:val="00C53A0B"/>
    <w:rsid w:val="00C53C52"/>
    <w:rsid w:val="00C53E25"/>
    <w:rsid w:val="00C54BD5"/>
    <w:rsid w:val="00C55336"/>
    <w:rsid w:val="00C56219"/>
    <w:rsid w:val="00C600A4"/>
    <w:rsid w:val="00C60BC0"/>
    <w:rsid w:val="00C6197E"/>
    <w:rsid w:val="00C67997"/>
    <w:rsid w:val="00C70363"/>
    <w:rsid w:val="00C70665"/>
    <w:rsid w:val="00C723C7"/>
    <w:rsid w:val="00C735F1"/>
    <w:rsid w:val="00C74366"/>
    <w:rsid w:val="00C75AC0"/>
    <w:rsid w:val="00C767DD"/>
    <w:rsid w:val="00C77ADE"/>
    <w:rsid w:val="00C83770"/>
    <w:rsid w:val="00C84575"/>
    <w:rsid w:val="00C845A5"/>
    <w:rsid w:val="00C85003"/>
    <w:rsid w:val="00C85646"/>
    <w:rsid w:val="00C908D9"/>
    <w:rsid w:val="00C914F1"/>
    <w:rsid w:val="00C93746"/>
    <w:rsid w:val="00C95300"/>
    <w:rsid w:val="00CA2E80"/>
    <w:rsid w:val="00CA4826"/>
    <w:rsid w:val="00CA57AB"/>
    <w:rsid w:val="00CB01A8"/>
    <w:rsid w:val="00CB0A67"/>
    <w:rsid w:val="00CB2084"/>
    <w:rsid w:val="00CB750B"/>
    <w:rsid w:val="00CC1EAB"/>
    <w:rsid w:val="00CC3DF2"/>
    <w:rsid w:val="00CC585C"/>
    <w:rsid w:val="00CC59B8"/>
    <w:rsid w:val="00CC717D"/>
    <w:rsid w:val="00CD4BF2"/>
    <w:rsid w:val="00CD55C3"/>
    <w:rsid w:val="00CD704F"/>
    <w:rsid w:val="00CF00BB"/>
    <w:rsid w:val="00CF0190"/>
    <w:rsid w:val="00CF2EB9"/>
    <w:rsid w:val="00CF2F66"/>
    <w:rsid w:val="00CF59C2"/>
    <w:rsid w:val="00CF5CB9"/>
    <w:rsid w:val="00CF6531"/>
    <w:rsid w:val="00D06ABC"/>
    <w:rsid w:val="00D114F0"/>
    <w:rsid w:val="00D11E10"/>
    <w:rsid w:val="00D12D41"/>
    <w:rsid w:val="00D16E5F"/>
    <w:rsid w:val="00D215D8"/>
    <w:rsid w:val="00D22998"/>
    <w:rsid w:val="00D23CAE"/>
    <w:rsid w:val="00D30F30"/>
    <w:rsid w:val="00D316B9"/>
    <w:rsid w:val="00D3386D"/>
    <w:rsid w:val="00D4065E"/>
    <w:rsid w:val="00D40D19"/>
    <w:rsid w:val="00D42EF4"/>
    <w:rsid w:val="00D43BE0"/>
    <w:rsid w:val="00D45721"/>
    <w:rsid w:val="00D45DA9"/>
    <w:rsid w:val="00D47346"/>
    <w:rsid w:val="00D4773B"/>
    <w:rsid w:val="00D53B4B"/>
    <w:rsid w:val="00D54D7D"/>
    <w:rsid w:val="00D61334"/>
    <w:rsid w:val="00D630B0"/>
    <w:rsid w:val="00D6542C"/>
    <w:rsid w:val="00D6569E"/>
    <w:rsid w:val="00D66A3E"/>
    <w:rsid w:val="00D75A2B"/>
    <w:rsid w:val="00D76613"/>
    <w:rsid w:val="00D76F60"/>
    <w:rsid w:val="00D775DB"/>
    <w:rsid w:val="00D80B3C"/>
    <w:rsid w:val="00D82F9B"/>
    <w:rsid w:val="00D87B10"/>
    <w:rsid w:val="00D91D3C"/>
    <w:rsid w:val="00D930AA"/>
    <w:rsid w:val="00D93931"/>
    <w:rsid w:val="00D9501A"/>
    <w:rsid w:val="00DA27A6"/>
    <w:rsid w:val="00DA3829"/>
    <w:rsid w:val="00DA4F24"/>
    <w:rsid w:val="00DA6CC4"/>
    <w:rsid w:val="00DA716C"/>
    <w:rsid w:val="00DB0623"/>
    <w:rsid w:val="00DB064B"/>
    <w:rsid w:val="00DB177B"/>
    <w:rsid w:val="00DB1C28"/>
    <w:rsid w:val="00DB3A33"/>
    <w:rsid w:val="00DC0328"/>
    <w:rsid w:val="00DC3ADF"/>
    <w:rsid w:val="00DC6634"/>
    <w:rsid w:val="00DD115F"/>
    <w:rsid w:val="00DD1E85"/>
    <w:rsid w:val="00DD2017"/>
    <w:rsid w:val="00DD4238"/>
    <w:rsid w:val="00DD4EB6"/>
    <w:rsid w:val="00DE08D3"/>
    <w:rsid w:val="00DE26F3"/>
    <w:rsid w:val="00DE4BA7"/>
    <w:rsid w:val="00DE5A82"/>
    <w:rsid w:val="00DE77E5"/>
    <w:rsid w:val="00DE7867"/>
    <w:rsid w:val="00DF114E"/>
    <w:rsid w:val="00DF6650"/>
    <w:rsid w:val="00E0114C"/>
    <w:rsid w:val="00E01351"/>
    <w:rsid w:val="00E02DCD"/>
    <w:rsid w:val="00E0309B"/>
    <w:rsid w:val="00E06DFD"/>
    <w:rsid w:val="00E06EA3"/>
    <w:rsid w:val="00E07913"/>
    <w:rsid w:val="00E07D0D"/>
    <w:rsid w:val="00E135F4"/>
    <w:rsid w:val="00E137BA"/>
    <w:rsid w:val="00E13E67"/>
    <w:rsid w:val="00E14F87"/>
    <w:rsid w:val="00E156B7"/>
    <w:rsid w:val="00E16BB9"/>
    <w:rsid w:val="00E16DF2"/>
    <w:rsid w:val="00E22887"/>
    <w:rsid w:val="00E23749"/>
    <w:rsid w:val="00E239B5"/>
    <w:rsid w:val="00E24A69"/>
    <w:rsid w:val="00E31571"/>
    <w:rsid w:val="00E315FF"/>
    <w:rsid w:val="00E31A27"/>
    <w:rsid w:val="00E34A7A"/>
    <w:rsid w:val="00E365D2"/>
    <w:rsid w:val="00E37BA8"/>
    <w:rsid w:val="00E4110B"/>
    <w:rsid w:val="00E42933"/>
    <w:rsid w:val="00E437C8"/>
    <w:rsid w:val="00E450BE"/>
    <w:rsid w:val="00E45815"/>
    <w:rsid w:val="00E474F3"/>
    <w:rsid w:val="00E5194C"/>
    <w:rsid w:val="00E52788"/>
    <w:rsid w:val="00E53390"/>
    <w:rsid w:val="00E53511"/>
    <w:rsid w:val="00E5496C"/>
    <w:rsid w:val="00E56126"/>
    <w:rsid w:val="00E573ED"/>
    <w:rsid w:val="00E70DC5"/>
    <w:rsid w:val="00E70DF6"/>
    <w:rsid w:val="00E7135E"/>
    <w:rsid w:val="00E7200C"/>
    <w:rsid w:val="00E8085F"/>
    <w:rsid w:val="00E826E1"/>
    <w:rsid w:val="00E82818"/>
    <w:rsid w:val="00E8349B"/>
    <w:rsid w:val="00E85FEB"/>
    <w:rsid w:val="00E87BDC"/>
    <w:rsid w:val="00E91282"/>
    <w:rsid w:val="00E93869"/>
    <w:rsid w:val="00E942B4"/>
    <w:rsid w:val="00E95BF0"/>
    <w:rsid w:val="00E9729C"/>
    <w:rsid w:val="00EA41D1"/>
    <w:rsid w:val="00EA43EC"/>
    <w:rsid w:val="00EB154E"/>
    <w:rsid w:val="00EB17EE"/>
    <w:rsid w:val="00EB1D91"/>
    <w:rsid w:val="00EB26BC"/>
    <w:rsid w:val="00EB4434"/>
    <w:rsid w:val="00EB52AB"/>
    <w:rsid w:val="00EB6DA5"/>
    <w:rsid w:val="00EC409D"/>
    <w:rsid w:val="00EC616E"/>
    <w:rsid w:val="00ED022D"/>
    <w:rsid w:val="00ED2BFA"/>
    <w:rsid w:val="00ED44C4"/>
    <w:rsid w:val="00ED46DC"/>
    <w:rsid w:val="00ED7EA5"/>
    <w:rsid w:val="00EE37FE"/>
    <w:rsid w:val="00EE69B6"/>
    <w:rsid w:val="00EE707A"/>
    <w:rsid w:val="00EE7911"/>
    <w:rsid w:val="00EF186E"/>
    <w:rsid w:val="00EF2732"/>
    <w:rsid w:val="00EF603C"/>
    <w:rsid w:val="00EF65B0"/>
    <w:rsid w:val="00F00E04"/>
    <w:rsid w:val="00F05187"/>
    <w:rsid w:val="00F059D6"/>
    <w:rsid w:val="00F05F69"/>
    <w:rsid w:val="00F06BB7"/>
    <w:rsid w:val="00F12B8D"/>
    <w:rsid w:val="00F13F18"/>
    <w:rsid w:val="00F14640"/>
    <w:rsid w:val="00F16529"/>
    <w:rsid w:val="00F1797B"/>
    <w:rsid w:val="00F2632D"/>
    <w:rsid w:val="00F3036D"/>
    <w:rsid w:val="00F3189C"/>
    <w:rsid w:val="00F323D2"/>
    <w:rsid w:val="00F32BD9"/>
    <w:rsid w:val="00F35922"/>
    <w:rsid w:val="00F3702B"/>
    <w:rsid w:val="00F46B3D"/>
    <w:rsid w:val="00F47F23"/>
    <w:rsid w:val="00F50D20"/>
    <w:rsid w:val="00F54046"/>
    <w:rsid w:val="00F61B1D"/>
    <w:rsid w:val="00F71F29"/>
    <w:rsid w:val="00F74F6F"/>
    <w:rsid w:val="00F75263"/>
    <w:rsid w:val="00F765FE"/>
    <w:rsid w:val="00F81946"/>
    <w:rsid w:val="00F821E4"/>
    <w:rsid w:val="00F82EE4"/>
    <w:rsid w:val="00F83ACD"/>
    <w:rsid w:val="00F84AEA"/>
    <w:rsid w:val="00F928A5"/>
    <w:rsid w:val="00F93D43"/>
    <w:rsid w:val="00F9448C"/>
    <w:rsid w:val="00F95F68"/>
    <w:rsid w:val="00FA3B3C"/>
    <w:rsid w:val="00FA43AB"/>
    <w:rsid w:val="00FA6C76"/>
    <w:rsid w:val="00FB4A27"/>
    <w:rsid w:val="00FB4C3D"/>
    <w:rsid w:val="00FB549F"/>
    <w:rsid w:val="00FB721B"/>
    <w:rsid w:val="00FC13D5"/>
    <w:rsid w:val="00FC140F"/>
    <w:rsid w:val="00FC1EA5"/>
    <w:rsid w:val="00FC72D7"/>
    <w:rsid w:val="00FD08E2"/>
    <w:rsid w:val="00FD2603"/>
    <w:rsid w:val="00FD6BD5"/>
    <w:rsid w:val="00FD77BE"/>
    <w:rsid w:val="00FE0216"/>
    <w:rsid w:val="00FE03D7"/>
    <w:rsid w:val="00FE12AB"/>
    <w:rsid w:val="00FE248F"/>
    <w:rsid w:val="00FE6B32"/>
    <w:rsid w:val="00FF1C86"/>
    <w:rsid w:val="00FF2B0D"/>
    <w:rsid w:val="00FF59D6"/>
    <w:rsid w:val="00FF5A00"/>
    <w:rsid w:val="00FF6C65"/>
    <w:rsid w:val="00FF6D8C"/>
    <w:rsid w:val="00FF74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AB3CF4A9-5D3D-446A-9316-494A6483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aliases w:val="NIVEL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x-none"/>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aliases w:val=" Car Car, Car Car Car Car, Car Car Car Car Car Car Car, Car Car Car Car Car Car Car Car Car, Car Car Car Car Car Car Car Car"/>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aliases w:val="Título 3Centro"/>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link w:val="Ttulo1"/>
    <w:rsid w:val="006147C8"/>
    <w:rPr>
      <w:rFonts w:ascii="Arial" w:hAnsi="Arial"/>
      <w:b/>
      <w:sz w:val="28"/>
      <w:lang w:eastAsia="es-ES"/>
    </w:rPr>
  </w:style>
  <w:style w:type="character" w:customStyle="1" w:styleId="Ttulo2Car">
    <w:name w:val="Título 2 Car"/>
    <w:link w:val="Ttulo2"/>
    <w:rsid w:val="0075741B"/>
    <w:rPr>
      <w:rFonts w:ascii="Arial" w:hAnsi="Arial"/>
      <w:b/>
      <w:sz w:val="24"/>
      <w:lang w:val="es-ES_tradnl" w:eastAsia="es-ES"/>
    </w:rPr>
  </w:style>
  <w:style w:type="character" w:customStyle="1" w:styleId="Ttulo3Car">
    <w:name w:val="Título 3 Car"/>
    <w:aliases w:val=" Car Car Car, Car Car Car Car Car, Car Car Car Car Car Car Car Car1, Car Car Car Car Car Car Car Car Car Car, Car Car Car Car Car Car Car Car Car1"/>
    <w:link w:val="Ttulo3"/>
    <w:rsid w:val="0075741B"/>
    <w:rPr>
      <w:rFonts w:ascii="Arial" w:hAnsi="Arial" w:cs="Arial"/>
      <w:b/>
      <w:bCs/>
      <w:spacing w:val="28"/>
      <w:sz w:val="28"/>
      <w:szCs w:val="28"/>
      <w:lang w:val="es-ES_tradnl" w:eastAsia="es-ES"/>
    </w:rPr>
  </w:style>
  <w:style w:type="character" w:customStyle="1" w:styleId="Ttulo4Car">
    <w:name w:val="Título 4 Car"/>
    <w:link w:val="Ttulo4"/>
    <w:rsid w:val="0075741B"/>
    <w:rPr>
      <w:b/>
      <w:bCs/>
      <w:sz w:val="28"/>
      <w:szCs w:val="28"/>
      <w:lang w:val="es-ES" w:eastAsia="es-ES"/>
    </w:rPr>
  </w:style>
  <w:style w:type="character" w:customStyle="1" w:styleId="Ttulo5Car">
    <w:name w:val="Título 5 Car"/>
    <w:link w:val="Ttulo5"/>
    <w:rsid w:val="004A73C1"/>
    <w:rPr>
      <w:rFonts w:ascii="Arial" w:hAnsi="Arial" w:cs="Arial"/>
      <w:b/>
      <w:sz w:val="24"/>
      <w:lang w:eastAsia="es-ES"/>
    </w:rPr>
  </w:style>
  <w:style w:type="character" w:customStyle="1" w:styleId="Ttulo6Car">
    <w:name w:val="Título 6 Car"/>
    <w:aliases w:val="Título 3Centro Car"/>
    <w:link w:val="Ttulo6"/>
    <w:rsid w:val="0075741B"/>
    <w:rPr>
      <w:rFonts w:ascii="Arial" w:hAnsi="Arial"/>
      <w:b/>
      <w:sz w:val="32"/>
      <w:lang w:eastAsia="es-ES"/>
    </w:rPr>
  </w:style>
  <w:style w:type="character" w:customStyle="1" w:styleId="Ttulo7Car">
    <w:name w:val="Título 7 Car"/>
    <w:link w:val="Ttulo7"/>
    <w:rsid w:val="0075741B"/>
    <w:rPr>
      <w:rFonts w:ascii="Arial" w:hAnsi="Arial" w:cs="Arial"/>
      <w:b/>
      <w:sz w:val="28"/>
      <w:lang w:val="es-ES" w:eastAsia="es-ES"/>
    </w:rPr>
  </w:style>
  <w:style w:type="character" w:customStyle="1" w:styleId="Ttulo8Car">
    <w:name w:val="Título 8 Car"/>
    <w:link w:val="Ttulo8"/>
    <w:rsid w:val="0075741B"/>
    <w:rPr>
      <w:rFonts w:ascii="Arial" w:hAnsi="Arial"/>
      <w:b/>
      <w:sz w:val="24"/>
      <w:lang w:val="es-ES_tradnl" w:eastAsia="es-ES"/>
    </w:rPr>
  </w:style>
  <w:style w:type="character" w:customStyle="1" w:styleId="Ttulo9Car">
    <w:name w:val="Título 9 Car"/>
    <w:link w:val="Ttulo9"/>
    <w:rsid w:val="0075741B"/>
    <w:rPr>
      <w:rFonts w:ascii="Palatino Linotype" w:hAnsi="Palatino Linotype" w:cs="Arial"/>
      <w:b/>
      <w:bCs/>
      <w:sz w:val="24"/>
      <w:szCs w:val="24"/>
      <w:lang w:val="es-ES" w:eastAsia="es-ES"/>
    </w:rPr>
  </w:style>
  <w:style w:type="paragraph" w:styleId="Encabezado">
    <w:name w:val="header"/>
    <w:basedOn w:val="Normal"/>
    <w:link w:val="EncabezadoCar"/>
    <w:uiPriority w:val="99"/>
    <w:pPr>
      <w:tabs>
        <w:tab w:val="center" w:pos="4419"/>
        <w:tab w:val="right" w:pos="8838"/>
      </w:tabs>
    </w:pPr>
    <w:rPr>
      <w:lang w:eastAsia="es-MX"/>
    </w:rPr>
  </w:style>
  <w:style w:type="character" w:customStyle="1" w:styleId="EncabezadoCar">
    <w:name w:val="Encabezado Car"/>
    <w:link w:val="Encabezado"/>
    <w:uiPriority w:val="99"/>
    <w:rsid w:val="004A73C1"/>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rsid w:val="0075741B"/>
    <w:rPr>
      <w:rFonts w:ascii="Arial" w:hAnsi="Arial"/>
      <w:sz w:val="24"/>
      <w:lang w:val="es-ES" w:eastAsia="es-ES"/>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rsid w:val="0075741B"/>
    <w:rPr>
      <w:sz w:val="24"/>
      <w:szCs w:val="24"/>
      <w:lang w:val="es-ES_tradnl" w:eastAsia="es-ES"/>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character" w:customStyle="1" w:styleId="Sangra2detindependienteCar">
    <w:name w:val="Sangría 2 de t. independiente Car"/>
    <w:link w:val="Sangra2detindependiente"/>
    <w:rsid w:val="0075741B"/>
    <w:rPr>
      <w:rFonts w:ascii="Arial" w:hAnsi="Arial"/>
      <w:sz w:val="24"/>
      <w:lang w:val="es-ES" w:eastAsia="es-ES"/>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uiPriority w:val="1"/>
    <w:qFormat/>
    <w:pPr>
      <w:spacing w:after="120"/>
      <w:ind w:right="51"/>
      <w:jc w:val="both"/>
    </w:pPr>
    <w:rPr>
      <w:rFonts w:ascii="Arial" w:hAnsi="Arial" w:cs="Arial"/>
      <w:szCs w:val="20"/>
    </w:rPr>
  </w:style>
  <w:style w:type="character" w:customStyle="1" w:styleId="TextoindependienteCar">
    <w:name w:val="Texto independiente Car"/>
    <w:link w:val="Textoindependiente"/>
    <w:uiPriority w:val="1"/>
    <w:rsid w:val="0075741B"/>
    <w:rPr>
      <w:rFonts w:ascii="Arial" w:hAnsi="Arial" w:cs="Arial"/>
      <w:sz w:val="24"/>
      <w:lang w:val="es-ES" w:eastAsia="es-ES"/>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rsid w:val="00540C91"/>
    <w:rPr>
      <w:lang w:val="es-ES_tradnl" w:eastAsia="es-ES"/>
    </w:rPr>
  </w:style>
  <w:style w:type="paragraph" w:styleId="Textoindependiente3">
    <w:name w:val="Body Text 3"/>
    <w:aliases w:val="Body Text 3 Char"/>
    <w:basedOn w:val="Normal"/>
    <w:link w:val="Textoindependiente3Car"/>
    <w:rPr>
      <w:sz w:val="20"/>
    </w:rPr>
  </w:style>
  <w:style w:type="character" w:customStyle="1" w:styleId="Textoindependiente3Car">
    <w:name w:val="Texto independiente 3 Car"/>
    <w:aliases w:val="Body Text 3 Char Car"/>
    <w:link w:val="Textoindependiente3"/>
    <w:rsid w:val="0075741B"/>
    <w:rPr>
      <w:szCs w:val="24"/>
      <w:lang w:val="es-ES" w:eastAsia="es-ES"/>
    </w:rPr>
  </w:style>
  <w:style w:type="paragraph" w:styleId="Textonotaalfinal">
    <w:name w:val="endnote text"/>
    <w:basedOn w:val="Normal"/>
    <w:link w:val="TextonotaalfinalCar"/>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Ttulo">
    <w:name w:val="Título"/>
    <w:basedOn w:val="Normal"/>
    <w:link w:val="TtuloCar"/>
    <w:qFormat/>
    <w:pPr>
      <w:overflowPunct w:val="0"/>
      <w:autoSpaceDE w:val="0"/>
      <w:autoSpaceDN w:val="0"/>
      <w:adjustRightInd w:val="0"/>
      <w:jc w:val="center"/>
      <w:textAlignment w:val="baseline"/>
    </w:pPr>
    <w:rPr>
      <w:rFonts w:ascii="Arial" w:hAnsi="Arial"/>
      <w:b/>
      <w:szCs w:val="20"/>
      <w:lang w:val="es-ES_tradnl"/>
    </w:rPr>
  </w:style>
  <w:style w:type="character" w:customStyle="1" w:styleId="TtuloCar">
    <w:name w:val="Título Car"/>
    <w:link w:val="Ttulo"/>
    <w:rsid w:val="0075741B"/>
    <w:rPr>
      <w:rFonts w:ascii="Arial" w:hAnsi="Arial"/>
      <w:b/>
      <w:sz w:val="24"/>
      <w:lang w:val="es-ES_tradnl" w:eastAsia="es-ES"/>
    </w:rPr>
  </w:style>
  <w:style w:type="paragraph" w:styleId="Sangradetextonormal">
    <w:name w:val="Body Text Indent"/>
    <w:aliases w:val="Sangría de t. independiente"/>
    <w:basedOn w:val="Normal"/>
    <w:link w:val="SangradetextonormalCar"/>
    <w:rsid w:val="006A52E7"/>
    <w:pPr>
      <w:spacing w:after="120"/>
      <w:ind w:left="283"/>
    </w:pPr>
  </w:style>
  <w:style w:type="character" w:customStyle="1" w:styleId="SangradetextonormalCar">
    <w:name w:val="Sangría de texto normal Car"/>
    <w:aliases w:val="Sangría de t. independiente Car"/>
    <w:link w:val="Sangradetextonormal"/>
    <w:rsid w:val="0075741B"/>
    <w:rPr>
      <w:sz w:val="24"/>
      <w:szCs w:val="24"/>
      <w:lang w:val="es-ES" w:eastAsia="es-ES"/>
    </w:rPr>
  </w:style>
  <w:style w:type="paragraph" w:styleId="Textodebloque">
    <w:name w:val="Block Text"/>
    <w:basedOn w:val="Normal"/>
    <w:rsid w:val="006A52E7"/>
    <w:pPr>
      <w:autoSpaceDE w:val="0"/>
      <w:autoSpaceDN w:val="0"/>
      <w:spacing w:before="240" w:after="240" w:line="360" w:lineRule="atLeast"/>
      <w:ind w:left="567" w:right="618"/>
      <w:jc w:val="both"/>
    </w:pPr>
    <w:rPr>
      <w:rFonts w:ascii="Arial" w:hAnsi="Arial" w:cs="Arial"/>
      <w:sz w:val="20"/>
      <w:lang w:val="es-ES_tradnl"/>
    </w:rPr>
  </w:style>
  <w:style w:type="paragraph" w:styleId="Subttulo">
    <w:name w:val="Subtitle"/>
    <w:basedOn w:val="Normal"/>
    <w:link w:val="SubttuloCar"/>
    <w:qFormat/>
    <w:rsid w:val="006A52E7"/>
    <w:pPr>
      <w:spacing w:after="120" w:line="360" w:lineRule="auto"/>
      <w:jc w:val="center"/>
    </w:pPr>
    <w:rPr>
      <w:rFonts w:ascii="Arial" w:hAnsi="Arial" w:cs="Arial"/>
      <w:b/>
    </w:rPr>
  </w:style>
  <w:style w:type="character" w:customStyle="1" w:styleId="SubttuloCar">
    <w:name w:val="Subtítulo Car"/>
    <w:link w:val="Subttulo"/>
    <w:rsid w:val="0075741B"/>
    <w:rPr>
      <w:rFonts w:ascii="Arial" w:hAnsi="Arial" w:cs="Arial"/>
      <w:b/>
      <w:sz w:val="24"/>
      <w:szCs w:val="24"/>
      <w:lang w:val="es-ES" w:eastAsia="es-ES"/>
    </w:rPr>
  </w:style>
  <w:style w:type="character" w:styleId="Hipervnculo">
    <w:name w:val="Hyperlink"/>
    <w:rsid w:val="006A52E7"/>
    <w:rPr>
      <w:color w:val="0000FF"/>
      <w:u w:val="single"/>
    </w:rPr>
  </w:style>
  <w:style w:type="character" w:styleId="Refdecomentario">
    <w:name w:val="annotation reference"/>
    <w:semiHidden/>
    <w:rsid w:val="00A12E1C"/>
    <w:rPr>
      <w:sz w:val="16"/>
      <w:szCs w:val="16"/>
    </w:rPr>
  </w:style>
  <w:style w:type="paragraph" w:styleId="Textocomentario">
    <w:name w:val="annotation text"/>
    <w:basedOn w:val="Normal"/>
    <w:link w:val="TextocomentarioCar"/>
    <w:semiHidden/>
    <w:rsid w:val="00A12E1C"/>
    <w:rPr>
      <w:sz w:val="20"/>
      <w:szCs w:val="20"/>
    </w:rPr>
  </w:style>
  <w:style w:type="paragraph" w:styleId="Asuntodelcomentario">
    <w:name w:val="annotation subject"/>
    <w:basedOn w:val="Textocomentario"/>
    <w:next w:val="Textocomentario"/>
    <w:link w:val="AsuntodelcomentarioCar"/>
    <w:semiHidden/>
    <w:rsid w:val="00A12E1C"/>
    <w:rPr>
      <w:b/>
      <w:bCs/>
    </w:rPr>
  </w:style>
  <w:style w:type="paragraph" w:styleId="Textodeglobo">
    <w:name w:val="Balloon Text"/>
    <w:basedOn w:val="Normal"/>
    <w:link w:val="TextodegloboCar"/>
    <w:rsid w:val="00A12E1C"/>
    <w:rPr>
      <w:rFonts w:ascii="Tahoma" w:hAnsi="Tahoma"/>
      <w:sz w:val="16"/>
      <w:szCs w:val="16"/>
    </w:rPr>
  </w:style>
  <w:style w:type="character" w:customStyle="1" w:styleId="TextodegloboCar">
    <w:name w:val="Texto de globo Car"/>
    <w:link w:val="Textodeglobo"/>
    <w:rsid w:val="006147C8"/>
    <w:rPr>
      <w:rFonts w:ascii="Tahoma" w:hAnsi="Tahoma" w:cs="Tahoma"/>
      <w:sz w:val="16"/>
      <w:szCs w:val="16"/>
      <w:lang w:val="es-ES" w:eastAsia="es-ES"/>
    </w:rPr>
  </w:style>
  <w:style w:type="paragraph" w:customStyle="1" w:styleId="Estilo1">
    <w:name w:val="Estilo1"/>
    <w:basedOn w:val="Ttulo3"/>
    <w:rsid w:val="00D87B10"/>
    <w:pPr>
      <w:numPr>
        <w:numId w:val="0"/>
      </w:numPr>
      <w:tabs>
        <w:tab w:val="num" w:pos="720"/>
      </w:tabs>
      <w:spacing w:line="240" w:lineRule="auto"/>
      <w:jc w:val="both"/>
    </w:pPr>
    <w:rPr>
      <w:rFonts w:ascii="Palatino Linotype" w:hAnsi="Palatino Linotype"/>
      <w:sz w:val="22"/>
      <w:szCs w:val="22"/>
    </w:rPr>
  </w:style>
  <w:style w:type="paragraph" w:styleId="NormalWeb">
    <w:name w:val="Normal (Web)"/>
    <w:basedOn w:val="Normal"/>
    <w:uiPriority w:val="99"/>
    <w:rsid w:val="00291887"/>
    <w:pPr>
      <w:suppressAutoHyphens/>
      <w:spacing w:before="100" w:after="100"/>
    </w:pPr>
    <w:rPr>
      <w:rFonts w:ascii="Arial" w:hAnsi="Arial" w:cs="Arial"/>
      <w:lang w:eastAsia="ar-SA"/>
    </w:rPr>
  </w:style>
  <w:style w:type="paragraph" w:customStyle="1" w:styleId="Prrafodelista1">
    <w:name w:val="Párrafo de lista1"/>
    <w:basedOn w:val="Normal"/>
    <w:rsid w:val="007761AD"/>
    <w:pPr>
      <w:suppressAutoHyphens/>
      <w:spacing w:after="200" w:line="276" w:lineRule="auto"/>
    </w:pPr>
    <w:rPr>
      <w:rFonts w:ascii="Calibri" w:eastAsia="Arial Unicode MS" w:hAnsi="Calibri" w:cs="Tahoma"/>
      <w:kern w:val="1"/>
      <w:sz w:val="22"/>
      <w:szCs w:val="22"/>
      <w:lang w:eastAsia="ar-SA"/>
    </w:rPr>
  </w:style>
  <w:style w:type="paragraph" w:styleId="Sinespaciado">
    <w:name w:val="No Spacing"/>
    <w:uiPriority w:val="1"/>
    <w:qFormat/>
    <w:rsid w:val="006147C8"/>
    <w:rPr>
      <w:rFonts w:ascii="Calibri" w:eastAsia="Calibri" w:hAnsi="Calibri"/>
      <w:sz w:val="22"/>
      <w:szCs w:val="22"/>
      <w:lang w:eastAsia="en-US"/>
    </w:rPr>
  </w:style>
  <w:style w:type="paragraph" w:styleId="Prrafodelista">
    <w:name w:val="List Paragraph"/>
    <w:basedOn w:val="Normal"/>
    <w:qFormat/>
    <w:rsid w:val="001A53DE"/>
    <w:pPr>
      <w:ind w:left="708"/>
    </w:pPr>
  </w:style>
  <w:style w:type="paragraph" w:styleId="Lista2">
    <w:name w:val="List 2"/>
    <w:basedOn w:val="Normal"/>
    <w:rsid w:val="001D295B"/>
    <w:pPr>
      <w:ind w:left="566" w:hanging="283"/>
    </w:pPr>
    <w:rPr>
      <w:sz w:val="20"/>
      <w:szCs w:val="20"/>
    </w:rPr>
  </w:style>
  <w:style w:type="table" w:styleId="Tablaconcuadrcula">
    <w:name w:val="Table Grid"/>
    <w:basedOn w:val="Tablanormal"/>
    <w:rsid w:val="00757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741B"/>
    <w:pPr>
      <w:autoSpaceDE w:val="0"/>
      <w:autoSpaceDN w:val="0"/>
      <w:adjustRightInd w:val="0"/>
    </w:pPr>
    <w:rPr>
      <w:rFonts w:ascii="Arial" w:hAnsi="Arial" w:cs="Arial"/>
      <w:color w:val="000000"/>
      <w:sz w:val="24"/>
      <w:szCs w:val="24"/>
      <w:lang w:val="es-ES" w:eastAsia="es-ES"/>
    </w:rPr>
  </w:style>
  <w:style w:type="paragraph" w:customStyle="1" w:styleId="xl71">
    <w:name w:val="xl71"/>
    <w:basedOn w:val="Normal"/>
    <w:rsid w:val="0075741B"/>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MITITULO">
    <w:name w:val="MI TITULO"/>
    <w:basedOn w:val="Normal"/>
    <w:rsid w:val="0075741B"/>
    <w:pPr>
      <w:spacing w:line="360" w:lineRule="auto"/>
      <w:jc w:val="center"/>
    </w:pPr>
    <w:rPr>
      <w:rFonts w:ascii="Arial" w:hAnsi="Arial" w:cs="Arial"/>
      <w:b/>
      <w:bCs/>
      <w:szCs w:val="20"/>
    </w:rPr>
  </w:style>
  <w:style w:type="character" w:styleId="Textoennegrita">
    <w:name w:val="Strong"/>
    <w:qFormat/>
    <w:rsid w:val="0075741B"/>
    <w:rPr>
      <w:b/>
      <w:bCs/>
    </w:rPr>
  </w:style>
  <w:style w:type="paragraph" w:customStyle="1" w:styleId="Textoindependiente210">
    <w:name w:val="Texto independiente 21"/>
    <w:basedOn w:val="Normal"/>
    <w:rsid w:val="0075741B"/>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0">
    <w:name w:val="Texto de bloque1"/>
    <w:basedOn w:val="Normal"/>
    <w:rsid w:val="0075741B"/>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extosinformato">
    <w:name w:val="Plain Text"/>
    <w:basedOn w:val="Normal"/>
    <w:link w:val="TextosinformatoCar"/>
    <w:rsid w:val="0075741B"/>
    <w:rPr>
      <w:rFonts w:ascii="Courier New" w:hAnsi="Courier New"/>
      <w:sz w:val="20"/>
    </w:rPr>
  </w:style>
  <w:style w:type="character" w:customStyle="1" w:styleId="TextosinformatoCar">
    <w:name w:val="Texto sin formato Car"/>
    <w:link w:val="Textosinformato"/>
    <w:rsid w:val="0075741B"/>
    <w:rPr>
      <w:rFonts w:ascii="Courier New" w:hAnsi="Courier New"/>
      <w:szCs w:val="24"/>
      <w:lang w:val="es-ES" w:eastAsia="es-ES"/>
    </w:rPr>
  </w:style>
  <w:style w:type="paragraph" w:customStyle="1" w:styleId="Textoindepe">
    <w:name w:val="Texto indepe"/>
    <w:basedOn w:val="Normal"/>
    <w:rsid w:val="0075741B"/>
    <w:pPr>
      <w:widowControl w:val="0"/>
      <w:spacing w:after="100"/>
      <w:jc w:val="both"/>
    </w:pPr>
    <w:rPr>
      <w:b/>
      <w:szCs w:val="20"/>
      <w:lang w:val="en-US"/>
    </w:rPr>
  </w:style>
  <w:style w:type="paragraph" w:customStyle="1" w:styleId="Textoindep1">
    <w:name w:val="Texto indep1"/>
    <w:basedOn w:val="Normal"/>
    <w:rsid w:val="0075741B"/>
    <w:pPr>
      <w:widowControl w:val="0"/>
      <w:spacing w:after="100"/>
      <w:jc w:val="center"/>
    </w:pPr>
    <w:rPr>
      <w:b/>
      <w:szCs w:val="20"/>
      <w:lang w:val="en-US"/>
    </w:rPr>
  </w:style>
  <w:style w:type="paragraph" w:styleId="Lista">
    <w:name w:val="List"/>
    <w:basedOn w:val="Normal"/>
    <w:rsid w:val="0075741B"/>
    <w:pPr>
      <w:ind w:left="283" w:hanging="283"/>
    </w:pPr>
    <w:rPr>
      <w:sz w:val="20"/>
      <w:szCs w:val="20"/>
    </w:rPr>
  </w:style>
  <w:style w:type="paragraph" w:customStyle="1" w:styleId="texto">
    <w:name w:val="texto"/>
    <w:basedOn w:val="Normal"/>
    <w:rsid w:val="0075741B"/>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75741B"/>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75741B"/>
    <w:pPr>
      <w:suppressAutoHyphens/>
      <w:jc w:val="center"/>
    </w:pPr>
    <w:rPr>
      <w:sz w:val="32"/>
      <w:szCs w:val="20"/>
      <w:lang w:eastAsia="es-MX"/>
    </w:rPr>
  </w:style>
  <w:style w:type="paragraph" w:customStyle="1" w:styleId="WW-Textoindependiente3">
    <w:name w:val="WW-Texto independiente 3"/>
    <w:basedOn w:val="Normal"/>
    <w:rsid w:val="0075741B"/>
    <w:pPr>
      <w:suppressAutoHyphens/>
      <w:jc w:val="both"/>
    </w:pPr>
    <w:rPr>
      <w:b/>
      <w:szCs w:val="20"/>
      <w:lang w:eastAsia="es-MX"/>
    </w:rPr>
  </w:style>
  <w:style w:type="paragraph" w:customStyle="1" w:styleId="WW-Sangra2detindependiente">
    <w:name w:val="WW-Sangría 2 de t. independiente"/>
    <w:basedOn w:val="Normal"/>
    <w:rsid w:val="0075741B"/>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75741B"/>
    <w:pPr>
      <w:suppressAutoHyphens/>
      <w:ind w:firstLine="708"/>
      <w:jc w:val="both"/>
    </w:pPr>
    <w:rPr>
      <w:b/>
      <w:sz w:val="22"/>
      <w:szCs w:val="20"/>
      <w:lang w:eastAsia="es-MX"/>
    </w:rPr>
  </w:style>
  <w:style w:type="paragraph" w:customStyle="1" w:styleId="Prrafodelista10">
    <w:name w:val="Párrafo de lista1"/>
    <w:basedOn w:val="Normal"/>
    <w:rsid w:val="0075741B"/>
    <w:pPr>
      <w:ind w:left="720"/>
      <w:contextualSpacing/>
    </w:pPr>
    <w:rPr>
      <w:rFonts w:ascii="Arial" w:eastAsia="Calibri" w:hAnsi="Arial"/>
    </w:rPr>
  </w:style>
  <w:style w:type="paragraph" w:customStyle="1" w:styleId="TextoCar">
    <w:name w:val="Texto Car"/>
    <w:basedOn w:val="ROMANOS"/>
    <w:rsid w:val="0075741B"/>
    <w:pPr>
      <w:tabs>
        <w:tab w:val="clear" w:pos="720"/>
      </w:tabs>
      <w:spacing w:line="216" w:lineRule="exact"/>
      <w:ind w:left="0" w:firstLine="288"/>
    </w:pPr>
    <w:rPr>
      <w:rFonts w:eastAsia="Calibri" w:cs="Arial"/>
      <w:szCs w:val="18"/>
      <w:lang w:val="es-ES"/>
    </w:rPr>
  </w:style>
  <w:style w:type="paragraph" w:customStyle="1" w:styleId="j">
    <w:name w:val="j"/>
    <w:basedOn w:val="Normal"/>
    <w:rsid w:val="0075741B"/>
    <w:pPr>
      <w:tabs>
        <w:tab w:val="right" w:pos="3360"/>
      </w:tabs>
      <w:spacing w:after="101" w:line="242" w:lineRule="exact"/>
      <w:ind w:left="3600" w:hanging="3312"/>
      <w:jc w:val="both"/>
    </w:pPr>
    <w:rPr>
      <w:rFonts w:ascii="Arial" w:eastAsia="Calibri" w:hAnsi="Arial" w:cs="Arial"/>
      <w:sz w:val="18"/>
      <w:szCs w:val="22"/>
    </w:rPr>
  </w:style>
  <w:style w:type="paragraph" w:customStyle="1" w:styleId="CharCharCarCarCarCarCarCarCarCar3CarCarCarCarCarCarCarCarCarCarCarCarCar">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paragraph" w:customStyle="1" w:styleId="Titulo1">
    <w:name w:val="Titulo 1"/>
    <w:basedOn w:val="Normal"/>
    <w:rsid w:val="0075741B"/>
    <w:pPr>
      <w:pBdr>
        <w:bottom w:val="single" w:sz="12" w:space="1" w:color="auto"/>
      </w:pBdr>
      <w:spacing w:before="120"/>
      <w:jc w:val="both"/>
      <w:outlineLvl w:val="0"/>
    </w:pPr>
    <w:rPr>
      <w:rFonts w:cs="Arial"/>
      <w:b/>
      <w:sz w:val="18"/>
      <w:szCs w:val="18"/>
      <w:lang w:val="es-ES_tradnl" w:eastAsia="es-MX"/>
    </w:rPr>
  </w:style>
  <w:style w:type="paragraph" w:customStyle="1" w:styleId="CharCharCarCarCarCarCarCarCarCar3CarCarCarCarCarCarCarCarCarCarCarCarCar0">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character" w:customStyle="1" w:styleId="TextonotaalfinalCar">
    <w:name w:val="Texto nota al final Car"/>
    <w:link w:val="Textonotaalfinal"/>
    <w:uiPriority w:val="99"/>
    <w:semiHidden/>
    <w:rsid w:val="00515E3E"/>
    <w:rPr>
      <w:lang w:val="es-ES" w:eastAsia="es-ES"/>
    </w:rPr>
  </w:style>
  <w:style w:type="character" w:customStyle="1" w:styleId="ListLabel1">
    <w:name w:val="ListLabel 1"/>
    <w:rsid w:val="00BB2DE1"/>
    <w:rPr>
      <w:b/>
    </w:rPr>
  </w:style>
  <w:style w:type="character" w:customStyle="1" w:styleId="Fuentedeprrafopredeter1">
    <w:name w:val="Fuente de párrafo predeter.1"/>
    <w:rsid w:val="00BB2DE1"/>
  </w:style>
  <w:style w:type="paragraph" w:customStyle="1" w:styleId="Encabezado1">
    <w:name w:val="Encabezado1"/>
    <w:basedOn w:val="Normal"/>
    <w:next w:val="Textoindependiente"/>
    <w:rsid w:val="00BB2DE1"/>
    <w:pPr>
      <w:keepNext/>
      <w:suppressAutoHyphens/>
      <w:spacing w:before="240" w:after="120" w:line="276" w:lineRule="auto"/>
    </w:pPr>
    <w:rPr>
      <w:rFonts w:ascii="Arial" w:eastAsia="Arial Unicode MS" w:hAnsi="Arial" w:cs="Mangal"/>
      <w:kern w:val="1"/>
      <w:sz w:val="28"/>
      <w:szCs w:val="28"/>
      <w:lang w:eastAsia="ar-SA"/>
    </w:rPr>
  </w:style>
  <w:style w:type="paragraph" w:customStyle="1" w:styleId="Etiqueta">
    <w:name w:val="Etiqueta"/>
    <w:basedOn w:val="Normal"/>
    <w:rsid w:val="00BB2DE1"/>
    <w:pPr>
      <w:suppressLineNumbers/>
      <w:suppressAutoHyphens/>
      <w:spacing w:before="120" w:after="120" w:line="276" w:lineRule="auto"/>
    </w:pPr>
    <w:rPr>
      <w:rFonts w:ascii="Calibri" w:eastAsia="Arial Unicode MS" w:hAnsi="Calibri" w:cs="Mangal"/>
      <w:i/>
      <w:iCs/>
      <w:kern w:val="1"/>
      <w:lang w:eastAsia="ar-SA"/>
    </w:rPr>
  </w:style>
  <w:style w:type="paragraph" w:customStyle="1" w:styleId="ndice">
    <w:name w:val="Índice"/>
    <w:basedOn w:val="Normal"/>
    <w:rsid w:val="00BB2DE1"/>
    <w:pPr>
      <w:suppressLineNumbers/>
      <w:suppressAutoHyphens/>
      <w:spacing w:after="200" w:line="276" w:lineRule="auto"/>
    </w:pPr>
    <w:rPr>
      <w:rFonts w:ascii="Calibri" w:eastAsia="Arial Unicode MS" w:hAnsi="Calibri" w:cs="Mangal"/>
      <w:kern w:val="1"/>
      <w:sz w:val="22"/>
      <w:szCs w:val="22"/>
      <w:lang w:eastAsia="ar-SA"/>
    </w:rPr>
  </w:style>
  <w:style w:type="paragraph" w:customStyle="1" w:styleId="Contenidodelatabla">
    <w:name w:val="Contenido de la tabla"/>
    <w:basedOn w:val="Normal"/>
    <w:rsid w:val="00BB2DE1"/>
    <w:pPr>
      <w:suppressLineNumbers/>
      <w:suppressAutoHyphens/>
      <w:spacing w:after="200" w:line="276" w:lineRule="auto"/>
    </w:pPr>
    <w:rPr>
      <w:rFonts w:ascii="Calibri" w:eastAsia="Arial Unicode MS" w:hAnsi="Calibri" w:cs="Tahoma"/>
      <w:kern w:val="1"/>
      <w:sz w:val="22"/>
      <w:szCs w:val="22"/>
      <w:lang w:eastAsia="ar-SA"/>
    </w:rPr>
  </w:style>
  <w:style w:type="character" w:customStyle="1" w:styleId="TextocomentarioCar">
    <w:name w:val="Texto comentario Car"/>
    <w:link w:val="Textocomentario"/>
    <w:semiHidden/>
    <w:rsid w:val="002F26DC"/>
    <w:rPr>
      <w:lang w:val="es-ES" w:eastAsia="es-ES"/>
    </w:rPr>
  </w:style>
  <w:style w:type="character" w:customStyle="1" w:styleId="AsuntodelcomentarioCar">
    <w:name w:val="Asunto del comentario Car"/>
    <w:link w:val="Asuntodelcomentario"/>
    <w:semiHidden/>
    <w:rsid w:val="002F26DC"/>
    <w:rPr>
      <w:b/>
      <w:bCs/>
      <w:lang w:val="es-ES" w:eastAsia="es-ES"/>
    </w:rPr>
  </w:style>
  <w:style w:type="paragraph" w:styleId="Revisin">
    <w:name w:val="Revision"/>
    <w:hidden/>
    <w:uiPriority w:val="99"/>
    <w:semiHidden/>
    <w:rsid w:val="002F26DC"/>
    <w:rPr>
      <w:rFonts w:ascii="Calibri" w:eastAsia="Calibri" w:hAnsi="Calibri"/>
      <w:sz w:val="22"/>
      <w:szCs w:val="22"/>
      <w:lang w:eastAsia="en-US"/>
    </w:rPr>
  </w:style>
  <w:style w:type="paragraph" w:styleId="Textonotapie">
    <w:name w:val="footnote text"/>
    <w:basedOn w:val="Normal"/>
    <w:link w:val="TextonotapieCar"/>
    <w:uiPriority w:val="99"/>
    <w:unhideWhenUsed/>
    <w:rsid w:val="001465B7"/>
    <w:pPr>
      <w:spacing w:after="200" w:line="276" w:lineRule="auto"/>
    </w:pPr>
    <w:rPr>
      <w:rFonts w:ascii="Calibri" w:hAnsi="Calibri"/>
      <w:sz w:val="20"/>
      <w:szCs w:val="20"/>
      <w:lang w:val="en-US" w:eastAsia="en-US"/>
    </w:rPr>
  </w:style>
  <w:style w:type="character" w:customStyle="1" w:styleId="TextonotapieCar">
    <w:name w:val="Texto nota pie Car"/>
    <w:link w:val="Textonotapie"/>
    <w:uiPriority w:val="99"/>
    <w:rsid w:val="001465B7"/>
    <w:rPr>
      <w:rFonts w:ascii="Calibri" w:hAnsi="Calibri"/>
      <w:lang w:val="en-US" w:eastAsia="en-US"/>
    </w:rPr>
  </w:style>
  <w:style w:type="character" w:styleId="Refdenotaalpie">
    <w:name w:val="footnote reference"/>
    <w:uiPriority w:val="99"/>
    <w:unhideWhenUsed/>
    <w:rsid w:val="001465B7"/>
    <w:rPr>
      <w:vertAlign w:val="superscript"/>
    </w:rPr>
  </w:style>
  <w:style w:type="numbering" w:customStyle="1" w:styleId="Sinlista1">
    <w:name w:val="Sin lista1"/>
    <w:next w:val="Sinlista"/>
    <w:uiPriority w:val="99"/>
    <w:semiHidden/>
    <w:unhideWhenUsed/>
    <w:rsid w:val="006B6FA6"/>
  </w:style>
  <w:style w:type="numbering" w:customStyle="1" w:styleId="Sinlista2">
    <w:name w:val="Sin lista2"/>
    <w:next w:val="Sinlista"/>
    <w:uiPriority w:val="99"/>
    <w:semiHidden/>
    <w:unhideWhenUsed/>
    <w:rsid w:val="006B6FA6"/>
  </w:style>
  <w:style w:type="table" w:customStyle="1" w:styleId="Tablaconcuadrcula1">
    <w:name w:val="Tabla con cuadrícula1"/>
    <w:basedOn w:val="Tablanormal"/>
    <w:next w:val="Tablaconcuadrcula"/>
    <w:uiPriority w:val="39"/>
    <w:rsid w:val="006B6F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6B6FA6"/>
    <w:rPr>
      <w:rFonts w:ascii="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eacep1">
    <w:name w:val="eacep1"/>
    <w:rsid w:val="0044031E"/>
    <w:rPr>
      <w:color w:val="000000"/>
    </w:rPr>
  </w:style>
  <w:style w:type="paragraph" w:customStyle="1" w:styleId="30">
    <w:name w:val="30"/>
    <w:basedOn w:val="Normal"/>
    <w:next w:val="Sangradetextonormal"/>
    <w:rsid w:val="00836C0E"/>
    <w:pPr>
      <w:spacing w:before="100"/>
      <w:ind w:firstLine="170"/>
      <w:jc w:val="both"/>
    </w:pPr>
    <w:rPr>
      <w:rFonts w:ascii="Arial" w:hAnsi="Arial"/>
      <w:b/>
      <w:sz w:val="18"/>
    </w:rPr>
  </w:style>
  <w:style w:type="paragraph" w:customStyle="1" w:styleId="29">
    <w:name w:val="29"/>
    <w:basedOn w:val="Normal"/>
    <w:next w:val="Sangradetextonormal"/>
    <w:rsid w:val="00836C0E"/>
    <w:pPr>
      <w:spacing w:before="100"/>
      <w:ind w:firstLine="170"/>
      <w:jc w:val="both"/>
    </w:pPr>
    <w:rPr>
      <w:rFonts w:ascii="Arial" w:hAnsi="Arial"/>
      <w:b/>
      <w:sz w:val="18"/>
    </w:rPr>
  </w:style>
  <w:style w:type="paragraph" w:customStyle="1" w:styleId="28">
    <w:name w:val="28"/>
    <w:basedOn w:val="Normal"/>
    <w:next w:val="Sangradetextonormal"/>
    <w:rsid w:val="00836C0E"/>
    <w:pPr>
      <w:spacing w:before="100"/>
      <w:ind w:firstLine="170"/>
      <w:jc w:val="both"/>
    </w:pPr>
    <w:rPr>
      <w:rFonts w:ascii="Arial" w:hAnsi="Arial"/>
      <w:b/>
      <w:sz w:val="18"/>
    </w:rPr>
  </w:style>
  <w:style w:type="paragraph" w:customStyle="1" w:styleId="27">
    <w:name w:val="27"/>
    <w:basedOn w:val="Normal"/>
    <w:next w:val="Sangradetextonormal"/>
    <w:rsid w:val="00836C0E"/>
    <w:pPr>
      <w:spacing w:before="100"/>
      <w:ind w:firstLine="170"/>
      <w:jc w:val="both"/>
    </w:pPr>
    <w:rPr>
      <w:rFonts w:ascii="Arial" w:hAnsi="Arial"/>
      <w:b/>
      <w:sz w:val="18"/>
    </w:rPr>
  </w:style>
  <w:style w:type="paragraph" w:customStyle="1" w:styleId="26">
    <w:name w:val="26"/>
    <w:basedOn w:val="Normal"/>
    <w:next w:val="Sangradetextonormal"/>
    <w:rsid w:val="00836C0E"/>
    <w:pPr>
      <w:spacing w:before="100"/>
      <w:ind w:firstLine="170"/>
      <w:jc w:val="both"/>
    </w:pPr>
    <w:rPr>
      <w:rFonts w:ascii="Arial" w:hAnsi="Arial"/>
      <w:b/>
      <w:sz w:val="18"/>
    </w:rPr>
  </w:style>
  <w:style w:type="paragraph" w:customStyle="1" w:styleId="25">
    <w:name w:val="25"/>
    <w:basedOn w:val="Normal"/>
    <w:next w:val="Sangradetextonormal"/>
    <w:rsid w:val="00836C0E"/>
    <w:pPr>
      <w:spacing w:before="100"/>
      <w:ind w:firstLine="170"/>
      <w:jc w:val="both"/>
    </w:pPr>
    <w:rPr>
      <w:rFonts w:ascii="Arial" w:hAnsi="Arial"/>
      <w:b/>
      <w:sz w:val="18"/>
    </w:rPr>
  </w:style>
  <w:style w:type="paragraph" w:customStyle="1" w:styleId="24">
    <w:name w:val="24"/>
    <w:basedOn w:val="Normal"/>
    <w:next w:val="Sangradetextonormal"/>
    <w:rsid w:val="00836C0E"/>
    <w:pPr>
      <w:spacing w:before="100"/>
      <w:ind w:firstLine="170"/>
      <w:jc w:val="both"/>
    </w:pPr>
    <w:rPr>
      <w:rFonts w:ascii="Arial" w:hAnsi="Arial"/>
      <w:b/>
      <w:sz w:val="18"/>
    </w:rPr>
  </w:style>
  <w:style w:type="paragraph" w:customStyle="1" w:styleId="23">
    <w:name w:val="23"/>
    <w:basedOn w:val="Normal"/>
    <w:next w:val="Sangradetextonormal"/>
    <w:rsid w:val="00836C0E"/>
    <w:pPr>
      <w:spacing w:before="100"/>
      <w:ind w:firstLine="170"/>
      <w:jc w:val="both"/>
    </w:pPr>
    <w:rPr>
      <w:rFonts w:ascii="Arial" w:hAnsi="Arial"/>
      <w:b/>
      <w:sz w:val="18"/>
    </w:rPr>
  </w:style>
  <w:style w:type="paragraph" w:customStyle="1" w:styleId="22">
    <w:name w:val="22"/>
    <w:basedOn w:val="Normal"/>
    <w:next w:val="Sangradetextonormal"/>
    <w:rsid w:val="00836C0E"/>
    <w:pPr>
      <w:spacing w:before="100"/>
      <w:ind w:firstLine="170"/>
      <w:jc w:val="both"/>
    </w:pPr>
    <w:rPr>
      <w:rFonts w:ascii="Arial" w:hAnsi="Arial"/>
      <w:b/>
      <w:sz w:val="18"/>
    </w:rPr>
  </w:style>
  <w:style w:type="paragraph" w:customStyle="1" w:styleId="21">
    <w:name w:val="21"/>
    <w:basedOn w:val="Normal"/>
    <w:next w:val="Sangradetextonormal"/>
    <w:rsid w:val="00836C0E"/>
    <w:pPr>
      <w:spacing w:before="100"/>
      <w:ind w:firstLine="170"/>
      <w:jc w:val="both"/>
    </w:pPr>
    <w:rPr>
      <w:rFonts w:ascii="Arial" w:hAnsi="Arial"/>
      <w:b/>
      <w:sz w:val="18"/>
    </w:rPr>
  </w:style>
  <w:style w:type="paragraph" w:customStyle="1" w:styleId="20">
    <w:name w:val="20"/>
    <w:basedOn w:val="Normal"/>
    <w:next w:val="Sangradetextonormal"/>
    <w:rsid w:val="00836C0E"/>
    <w:pPr>
      <w:spacing w:before="100"/>
      <w:ind w:firstLine="170"/>
      <w:jc w:val="both"/>
    </w:pPr>
    <w:rPr>
      <w:rFonts w:ascii="Arial" w:hAnsi="Arial"/>
      <w:b/>
      <w:sz w:val="18"/>
    </w:rPr>
  </w:style>
  <w:style w:type="paragraph" w:customStyle="1" w:styleId="19">
    <w:name w:val="19"/>
    <w:basedOn w:val="Normal"/>
    <w:next w:val="Sangradetextonormal"/>
    <w:rsid w:val="00836C0E"/>
    <w:pPr>
      <w:spacing w:before="100"/>
      <w:ind w:firstLine="170"/>
      <w:jc w:val="both"/>
    </w:pPr>
    <w:rPr>
      <w:rFonts w:ascii="Arial" w:hAnsi="Arial"/>
      <w:b/>
      <w:sz w:val="18"/>
    </w:rPr>
  </w:style>
  <w:style w:type="paragraph" w:customStyle="1" w:styleId="18">
    <w:name w:val="18"/>
    <w:basedOn w:val="Normal"/>
    <w:next w:val="Sangradetextonormal"/>
    <w:rsid w:val="00836C0E"/>
    <w:pPr>
      <w:spacing w:before="100"/>
      <w:ind w:firstLine="170"/>
      <w:jc w:val="both"/>
    </w:pPr>
    <w:rPr>
      <w:rFonts w:ascii="Arial" w:hAnsi="Arial"/>
      <w:b/>
      <w:sz w:val="18"/>
    </w:rPr>
  </w:style>
  <w:style w:type="paragraph" w:customStyle="1" w:styleId="17">
    <w:name w:val="17"/>
    <w:basedOn w:val="Normal"/>
    <w:next w:val="Sangradetextonormal"/>
    <w:rsid w:val="00836C0E"/>
    <w:pPr>
      <w:spacing w:before="100"/>
      <w:ind w:firstLine="170"/>
      <w:jc w:val="both"/>
    </w:pPr>
    <w:rPr>
      <w:rFonts w:ascii="Arial" w:hAnsi="Arial"/>
      <w:b/>
      <w:sz w:val="18"/>
    </w:rPr>
  </w:style>
  <w:style w:type="paragraph" w:customStyle="1" w:styleId="16">
    <w:name w:val="16"/>
    <w:basedOn w:val="Normal"/>
    <w:next w:val="Sangradetextonormal"/>
    <w:rsid w:val="00836C0E"/>
    <w:pPr>
      <w:spacing w:before="100"/>
      <w:ind w:firstLine="170"/>
      <w:jc w:val="both"/>
    </w:pPr>
    <w:rPr>
      <w:rFonts w:ascii="Arial" w:hAnsi="Arial"/>
      <w:b/>
      <w:sz w:val="18"/>
    </w:rPr>
  </w:style>
  <w:style w:type="paragraph" w:customStyle="1" w:styleId="15">
    <w:name w:val="15"/>
    <w:basedOn w:val="Normal"/>
    <w:next w:val="Sangradetextonormal"/>
    <w:rsid w:val="00836C0E"/>
    <w:pPr>
      <w:spacing w:before="100"/>
      <w:ind w:firstLine="170"/>
      <w:jc w:val="both"/>
    </w:pPr>
    <w:rPr>
      <w:rFonts w:ascii="Arial" w:hAnsi="Arial"/>
      <w:b/>
      <w:sz w:val="18"/>
    </w:rPr>
  </w:style>
  <w:style w:type="paragraph" w:customStyle="1" w:styleId="14">
    <w:name w:val="14"/>
    <w:basedOn w:val="Normal"/>
    <w:next w:val="Sangradetextonormal"/>
    <w:rsid w:val="00836C0E"/>
    <w:pPr>
      <w:spacing w:before="100"/>
      <w:ind w:firstLine="170"/>
      <w:jc w:val="both"/>
    </w:pPr>
    <w:rPr>
      <w:rFonts w:ascii="Arial" w:hAnsi="Arial"/>
      <w:b/>
      <w:sz w:val="18"/>
    </w:rPr>
  </w:style>
  <w:style w:type="paragraph" w:customStyle="1" w:styleId="13">
    <w:name w:val="13"/>
    <w:basedOn w:val="Normal"/>
    <w:next w:val="Sangradetextonormal"/>
    <w:rsid w:val="00836C0E"/>
    <w:pPr>
      <w:spacing w:before="100"/>
      <w:ind w:firstLine="170"/>
      <w:jc w:val="both"/>
    </w:pPr>
    <w:rPr>
      <w:rFonts w:ascii="Arial" w:hAnsi="Arial"/>
      <w:b/>
      <w:sz w:val="18"/>
    </w:rPr>
  </w:style>
  <w:style w:type="paragraph" w:customStyle="1" w:styleId="12">
    <w:name w:val="12"/>
    <w:basedOn w:val="Normal"/>
    <w:next w:val="Sangradetextonormal"/>
    <w:rsid w:val="00836C0E"/>
    <w:pPr>
      <w:spacing w:before="100"/>
      <w:ind w:firstLine="170"/>
      <w:jc w:val="both"/>
    </w:pPr>
    <w:rPr>
      <w:rFonts w:ascii="Arial" w:hAnsi="Arial"/>
      <w:b/>
      <w:sz w:val="18"/>
    </w:rPr>
  </w:style>
  <w:style w:type="paragraph" w:customStyle="1" w:styleId="11">
    <w:name w:val="11"/>
    <w:basedOn w:val="Normal"/>
    <w:next w:val="Sangradetextonormal"/>
    <w:rsid w:val="00836C0E"/>
    <w:pPr>
      <w:spacing w:before="100"/>
      <w:ind w:firstLine="170"/>
      <w:jc w:val="both"/>
    </w:pPr>
    <w:rPr>
      <w:rFonts w:ascii="Arial" w:hAnsi="Arial"/>
      <w:b/>
      <w:sz w:val="18"/>
    </w:rPr>
  </w:style>
  <w:style w:type="paragraph" w:customStyle="1" w:styleId="10">
    <w:name w:val="10"/>
    <w:basedOn w:val="Normal"/>
    <w:next w:val="Sangradetextonormal"/>
    <w:rsid w:val="00836C0E"/>
    <w:pPr>
      <w:spacing w:before="100"/>
      <w:ind w:firstLine="170"/>
      <w:jc w:val="both"/>
    </w:pPr>
    <w:rPr>
      <w:rFonts w:ascii="Arial" w:hAnsi="Arial"/>
      <w:b/>
      <w:sz w:val="18"/>
    </w:rPr>
  </w:style>
  <w:style w:type="paragraph" w:customStyle="1" w:styleId="9">
    <w:name w:val="9"/>
    <w:basedOn w:val="Normal"/>
    <w:next w:val="Sangradetextonormal"/>
    <w:rsid w:val="00836C0E"/>
    <w:pPr>
      <w:spacing w:before="100"/>
      <w:ind w:firstLine="170"/>
      <w:jc w:val="both"/>
    </w:pPr>
    <w:rPr>
      <w:rFonts w:ascii="Arial" w:hAnsi="Arial"/>
      <w:b/>
      <w:sz w:val="18"/>
    </w:rPr>
  </w:style>
  <w:style w:type="paragraph" w:customStyle="1" w:styleId="8">
    <w:name w:val="8"/>
    <w:basedOn w:val="Normal"/>
    <w:next w:val="Sangradetextonormal"/>
    <w:rsid w:val="00836C0E"/>
    <w:pPr>
      <w:spacing w:before="100"/>
      <w:ind w:firstLine="170"/>
      <w:jc w:val="both"/>
    </w:pPr>
    <w:rPr>
      <w:rFonts w:ascii="Arial" w:hAnsi="Arial"/>
      <w:b/>
      <w:sz w:val="18"/>
    </w:rPr>
  </w:style>
  <w:style w:type="paragraph" w:customStyle="1" w:styleId="7">
    <w:name w:val="7"/>
    <w:basedOn w:val="Normal"/>
    <w:next w:val="Sangradetextonormal"/>
    <w:rsid w:val="00836C0E"/>
    <w:pPr>
      <w:spacing w:before="100"/>
      <w:ind w:firstLine="170"/>
      <w:jc w:val="both"/>
    </w:pPr>
    <w:rPr>
      <w:rFonts w:ascii="Arial" w:hAnsi="Arial"/>
      <w:b/>
      <w:sz w:val="18"/>
    </w:rPr>
  </w:style>
  <w:style w:type="paragraph" w:customStyle="1" w:styleId="6">
    <w:name w:val="6"/>
    <w:basedOn w:val="Normal"/>
    <w:next w:val="Sangradetextonormal"/>
    <w:rsid w:val="00836C0E"/>
    <w:pPr>
      <w:spacing w:before="100"/>
      <w:ind w:firstLine="170"/>
      <w:jc w:val="both"/>
    </w:pPr>
    <w:rPr>
      <w:rFonts w:ascii="Arial" w:hAnsi="Arial"/>
      <w:b/>
      <w:sz w:val="18"/>
    </w:rPr>
  </w:style>
  <w:style w:type="paragraph" w:customStyle="1" w:styleId="5">
    <w:name w:val="5"/>
    <w:basedOn w:val="Normal"/>
    <w:next w:val="Sangradetextonormal"/>
    <w:rsid w:val="00836C0E"/>
    <w:pPr>
      <w:spacing w:before="100"/>
      <w:ind w:firstLine="170"/>
      <w:jc w:val="both"/>
    </w:pPr>
    <w:rPr>
      <w:rFonts w:ascii="Arial" w:hAnsi="Arial"/>
      <w:b/>
      <w:sz w:val="18"/>
    </w:rPr>
  </w:style>
  <w:style w:type="paragraph" w:customStyle="1" w:styleId="4">
    <w:name w:val="4"/>
    <w:basedOn w:val="Normal"/>
    <w:next w:val="Sangradetextonormal"/>
    <w:rsid w:val="00836C0E"/>
    <w:pPr>
      <w:spacing w:before="100"/>
      <w:ind w:firstLine="170"/>
      <w:jc w:val="both"/>
    </w:pPr>
    <w:rPr>
      <w:rFonts w:ascii="Arial" w:hAnsi="Arial"/>
      <w:b/>
      <w:sz w:val="18"/>
    </w:rPr>
  </w:style>
  <w:style w:type="paragraph" w:customStyle="1" w:styleId="3">
    <w:name w:val="3"/>
    <w:basedOn w:val="Normal"/>
    <w:next w:val="Sangradetextonormal"/>
    <w:rsid w:val="00836C0E"/>
    <w:pPr>
      <w:ind w:left="708"/>
      <w:jc w:val="both"/>
    </w:pPr>
    <w:rPr>
      <w:sz w:val="32"/>
    </w:rPr>
  </w:style>
  <w:style w:type="paragraph" w:customStyle="1" w:styleId="2">
    <w:name w:val="2"/>
    <w:basedOn w:val="Normal"/>
    <w:next w:val="Sangradetextonormal"/>
    <w:rsid w:val="00836C0E"/>
    <w:pPr>
      <w:spacing w:before="100"/>
      <w:ind w:firstLine="170"/>
      <w:jc w:val="both"/>
    </w:pPr>
    <w:rPr>
      <w:rFonts w:ascii="Arial" w:hAnsi="Arial"/>
      <w:b/>
      <w:sz w:val="18"/>
    </w:rPr>
  </w:style>
  <w:style w:type="paragraph" w:styleId="Mapadeldocumento">
    <w:name w:val="Document Map"/>
    <w:basedOn w:val="Normal"/>
    <w:link w:val="MapadeldocumentoCar"/>
    <w:rsid w:val="00836C0E"/>
    <w:pPr>
      <w:shd w:val="clear" w:color="auto" w:fill="000080"/>
    </w:pPr>
    <w:rPr>
      <w:rFonts w:ascii="Tahoma" w:hAnsi="Tahoma" w:cs="Tahoma"/>
      <w:sz w:val="20"/>
      <w:szCs w:val="20"/>
    </w:rPr>
  </w:style>
  <w:style w:type="character" w:customStyle="1" w:styleId="MapadeldocumentoCar">
    <w:name w:val="Mapa del documento Car"/>
    <w:link w:val="Mapadeldocumento"/>
    <w:rsid w:val="00836C0E"/>
    <w:rPr>
      <w:rFonts w:ascii="Tahoma" w:hAnsi="Tahoma" w:cs="Tahoma"/>
      <w:shd w:val="clear" w:color="auto" w:fill="000080"/>
      <w:lang w:val="es-ES" w:eastAsia="es-ES"/>
    </w:rPr>
  </w:style>
  <w:style w:type="paragraph" w:customStyle="1" w:styleId="Reglas">
    <w:name w:val="Reglas"/>
    <w:basedOn w:val="Normal"/>
    <w:rsid w:val="00836C0E"/>
    <w:pPr>
      <w:spacing w:after="20" w:line="288" w:lineRule="auto"/>
      <w:ind w:left="851" w:hanging="851"/>
      <w:jc w:val="both"/>
    </w:pPr>
    <w:rPr>
      <w:rFonts w:ascii="Arial" w:hAnsi="Arial"/>
      <w:szCs w:val="20"/>
    </w:rPr>
  </w:style>
  <w:style w:type="paragraph" w:customStyle="1" w:styleId="Reglitas">
    <w:name w:val="Reglitas"/>
    <w:basedOn w:val="Reglas"/>
    <w:rsid w:val="00836C0E"/>
    <w:pPr>
      <w:spacing w:before="40" w:after="60"/>
      <w:ind w:hanging="284"/>
    </w:pPr>
  </w:style>
  <w:style w:type="paragraph" w:customStyle="1" w:styleId="zonificacin">
    <w:name w:val="zonificación"/>
    <w:basedOn w:val="Normal"/>
    <w:rsid w:val="00836C0E"/>
    <w:pPr>
      <w:spacing w:after="20" w:line="288" w:lineRule="auto"/>
      <w:ind w:left="851" w:hanging="851"/>
      <w:jc w:val="both"/>
    </w:pPr>
    <w:rPr>
      <w:rFonts w:ascii="Arial" w:hAnsi="Arial"/>
      <w:szCs w:val="20"/>
    </w:rPr>
  </w:style>
  <w:style w:type="paragraph" w:customStyle="1" w:styleId="textotablaFAMILIA">
    <w:name w:val="textotablaFAMILIA"/>
    <w:basedOn w:val="Normal"/>
    <w:rsid w:val="00836C0E"/>
    <w:pPr>
      <w:spacing w:before="40" w:after="40"/>
    </w:pPr>
    <w:rPr>
      <w:rFonts w:ascii="Arial" w:hAnsi="Arial" w:cs="Arial"/>
      <w:b/>
      <w:bCs/>
      <w:sz w:val="20"/>
      <w:szCs w:val="20"/>
    </w:rPr>
  </w:style>
  <w:style w:type="paragraph" w:customStyle="1" w:styleId="FR2">
    <w:name w:val="FR2"/>
    <w:rsid w:val="00836C0E"/>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836C0E"/>
    <w:rPr>
      <w:sz w:val="20"/>
      <w:szCs w:val="20"/>
    </w:rPr>
  </w:style>
  <w:style w:type="paragraph" w:customStyle="1" w:styleId="FR1">
    <w:name w:val="FR1"/>
    <w:rsid w:val="00836C0E"/>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836C0E"/>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836C0E"/>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836C0E"/>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836C0E"/>
    <w:pPr>
      <w:ind w:firstLine="540"/>
      <w:jc w:val="both"/>
    </w:pPr>
    <w:rPr>
      <w:rFonts w:ascii="Comic Sans MS" w:eastAsia="MS Mincho" w:hAnsi="Comic Sans MS"/>
    </w:rPr>
  </w:style>
  <w:style w:type="paragraph" w:customStyle="1" w:styleId="western">
    <w:name w:val="western"/>
    <w:basedOn w:val="Normal"/>
    <w:rsid w:val="00836C0E"/>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836C0E"/>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836C0E"/>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836C0E"/>
    <w:pPr>
      <w:jc w:val="center"/>
    </w:pPr>
    <w:rPr>
      <w:spacing w:val="-3"/>
      <w:sz w:val="20"/>
    </w:rPr>
  </w:style>
  <w:style w:type="paragraph" w:styleId="TDC4">
    <w:name w:val="toc 4"/>
    <w:basedOn w:val="Normal"/>
    <w:next w:val="Normal"/>
    <w:autoRedefine/>
    <w:rsid w:val="00836C0E"/>
    <w:pPr>
      <w:pBdr>
        <w:bottom w:val="single" w:sz="6" w:space="3" w:color="auto"/>
        <w:between w:val="single" w:sz="6" w:space="3" w:color="auto"/>
      </w:pBdr>
      <w:tabs>
        <w:tab w:val="right" w:pos="3600"/>
      </w:tabs>
      <w:spacing w:line="360" w:lineRule="atLeast"/>
    </w:pPr>
    <w:rPr>
      <w:sz w:val="22"/>
    </w:rPr>
  </w:style>
  <w:style w:type="character" w:customStyle="1" w:styleId="Textoennegrita1">
    <w:name w:val="Texto en negrita1"/>
    <w:rsid w:val="00836C0E"/>
    <w:rPr>
      <w:b/>
    </w:rPr>
  </w:style>
  <w:style w:type="paragraph" w:styleId="Saludo">
    <w:name w:val="Salutation"/>
    <w:basedOn w:val="Normal"/>
    <w:next w:val="Normal"/>
    <w:link w:val="SaludoCar"/>
    <w:rsid w:val="00836C0E"/>
    <w:rPr>
      <w:sz w:val="20"/>
      <w:szCs w:val="20"/>
    </w:rPr>
  </w:style>
  <w:style w:type="character" w:customStyle="1" w:styleId="SaludoCar">
    <w:name w:val="Saludo Car"/>
    <w:link w:val="Saludo"/>
    <w:rsid w:val="00836C0E"/>
    <w:rPr>
      <w:lang w:val="es-ES" w:eastAsia="es-ES"/>
    </w:rPr>
  </w:style>
  <w:style w:type="paragraph" w:styleId="Sangranormal">
    <w:name w:val="Normal Indent"/>
    <w:basedOn w:val="Normal"/>
    <w:rsid w:val="00836C0E"/>
    <w:pPr>
      <w:ind w:left="708"/>
    </w:pPr>
    <w:rPr>
      <w:sz w:val="20"/>
      <w:szCs w:val="20"/>
    </w:rPr>
  </w:style>
  <w:style w:type="paragraph" w:customStyle="1" w:styleId="Textosinformato1">
    <w:name w:val="Texto sin formato1"/>
    <w:basedOn w:val="Normal"/>
    <w:rsid w:val="00836C0E"/>
    <w:pPr>
      <w:overflowPunct w:val="0"/>
      <w:autoSpaceDE w:val="0"/>
      <w:autoSpaceDN w:val="0"/>
      <w:adjustRightInd w:val="0"/>
      <w:textAlignment w:val="baseline"/>
    </w:pPr>
    <w:rPr>
      <w:rFonts w:ascii="Courier New" w:hAnsi="Courier New"/>
      <w:sz w:val="20"/>
      <w:szCs w:val="20"/>
    </w:rPr>
  </w:style>
  <w:style w:type="paragraph" w:customStyle="1" w:styleId="Direccininterior">
    <w:name w:val="Dirección interior"/>
    <w:basedOn w:val="Normal"/>
    <w:rsid w:val="00836C0E"/>
    <w:rPr>
      <w:sz w:val="20"/>
      <w:szCs w:val="20"/>
    </w:rPr>
  </w:style>
  <w:style w:type="paragraph" w:customStyle="1" w:styleId="xl22">
    <w:name w:val="xl22"/>
    <w:basedOn w:val="Normal"/>
    <w:rsid w:val="00836C0E"/>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3">
    <w:name w:val="xl23"/>
    <w:basedOn w:val="Normal"/>
    <w:rsid w:val="00836C0E"/>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5">
    <w:name w:val="xl25"/>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836C0E"/>
    <w:pPr>
      <w:pBdr>
        <w:bottom w:val="single" w:sz="4" w:space="0" w:color="auto"/>
        <w:right w:val="single" w:sz="4" w:space="0" w:color="auto"/>
      </w:pBdr>
      <w:spacing w:before="100" w:beforeAutospacing="1" w:after="100" w:afterAutospacing="1"/>
    </w:pPr>
  </w:style>
  <w:style w:type="paragraph" w:customStyle="1" w:styleId="xl27">
    <w:name w:val="xl27"/>
    <w:basedOn w:val="Normal"/>
    <w:rsid w:val="00836C0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836C0E"/>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0">
    <w:name w:val="xl30"/>
    <w:basedOn w:val="Normal"/>
    <w:rsid w:val="00836C0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836C0E"/>
    <w:pPr>
      <w:pBdr>
        <w:left w:val="single" w:sz="4" w:space="0" w:color="auto"/>
        <w:right w:val="single" w:sz="4" w:space="0" w:color="auto"/>
      </w:pBdr>
      <w:spacing w:before="100" w:beforeAutospacing="1" w:after="100" w:afterAutospacing="1"/>
      <w:jc w:val="center"/>
    </w:pPr>
  </w:style>
  <w:style w:type="paragraph" w:customStyle="1" w:styleId="xl33">
    <w:name w:val="xl33"/>
    <w:basedOn w:val="Normal"/>
    <w:rsid w:val="00836C0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
    <w:name w:val="xl34"/>
    <w:basedOn w:val="Normal"/>
    <w:rsid w:val="00836C0E"/>
    <w:pPr>
      <w:pBdr>
        <w:top w:val="single" w:sz="4" w:space="0" w:color="auto"/>
        <w:right w:val="single" w:sz="4" w:space="0" w:color="auto"/>
      </w:pBdr>
      <w:spacing w:before="100" w:beforeAutospacing="1" w:after="100" w:afterAutospacing="1"/>
    </w:pPr>
  </w:style>
  <w:style w:type="paragraph" w:customStyle="1" w:styleId="xl35">
    <w:name w:val="xl35"/>
    <w:basedOn w:val="Normal"/>
    <w:rsid w:val="00836C0E"/>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36">
    <w:name w:val="xl36"/>
    <w:basedOn w:val="Normal"/>
    <w:rsid w:val="00836C0E"/>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ANOTACION">
    <w:name w:val="ANOTACION"/>
    <w:basedOn w:val="Normal"/>
    <w:rsid w:val="00836C0E"/>
    <w:pPr>
      <w:spacing w:before="101" w:after="101" w:line="216" w:lineRule="atLeast"/>
      <w:jc w:val="center"/>
    </w:pPr>
    <w:rPr>
      <w:b/>
      <w:sz w:val="18"/>
      <w:szCs w:val="20"/>
      <w:lang w:val="es-ES_tradnl"/>
    </w:rPr>
  </w:style>
  <w:style w:type="paragraph" w:customStyle="1" w:styleId="Normal0">
    <w:name w:val="[Normal]"/>
    <w:rsid w:val="00836C0E"/>
    <w:pPr>
      <w:widowControl w:val="0"/>
      <w:autoSpaceDE w:val="0"/>
      <w:autoSpaceDN w:val="0"/>
      <w:adjustRightInd w:val="0"/>
    </w:pPr>
    <w:rPr>
      <w:rFonts w:ascii="Arial" w:hAnsi="Arial" w:cs="Arial"/>
      <w:sz w:val="24"/>
      <w:szCs w:val="24"/>
      <w:lang w:val="es-ES" w:eastAsia="es-ES"/>
    </w:rPr>
  </w:style>
  <w:style w:type="paragraph" w:customStyle="1" w:styleId="33">
    <w:name w:val="33"/>
    <w:basedOn w:val="Normal"/>
    <w:next w:val="Sangradetextonormal"/>
    <w:rsid w:val="00836C0E"/>
    <w:pPr>
      <w:spacing w:before="100"/>
      <w:ind w:firstLine="170"/>
      <w:jc w:val="both"/>
    </w:pPr>
    <w:rPr>
      <w:rFonts w:ascii="Arial" w:hAnsi="Arial"/>
      <w:b/>
      <w:sz w:val="18"/>
    </w:rPr>
  </w:style>
  <w:style w:type="paragraph" w:customStyle="1" w:styleId="FR4">
    <w:name w:val="FR4"/>
    <w:rsid w:val="00836C0E"/>
    <w:pPr>
      <w:widowControl w:val="0"/>
      <w:autoSpaceDE w:val="0"/>
      <w:autoSpaceDN w:val="0"/>
      <w:adjustRightInd w:val="0"/>
      <w:spacing w:line="960" w:lineRule="auto"/>
    </w:pPr>
    <w:rPr>
      <w:rFonts w:ascii="Arial" w:hAnsi="Arial" w:cs="Arial"/>
      <w:sz w:val="12"/>
      <w:szCs w:val="12"/>
      <w:lang w:val="es-ES_tradnl"/>
    </w:rPr>
  </w:style>
  <w:style w:type="paragraph" w:customStyle="1" w:styleId="32">
    <w:name w:val="32"/>
    <w:basedOn w:val="Normal"/>
    <w:next w:val="Sangradetextonormal"/>
    <w:rsid w:val="00836C0E"/>
    <w:pPr>
      <w:spacing w:before="100"/>
      <w:ind w:firstLine="170"/>
      <w:jc w:val="both"/>
    </w:pPr>
    <w:rPr>
      <w:rFonts w:ascii="Arial" w:hAnsi="Arial"/>
      <w:b/>
      <w:sz w:val="18"/>
    </w:rPr>
  </w:style>
  <w:style w:type="paragraph" w:customStyle="1" w:styleId="a">
    <w:basedOn w:val="Normal"/>
    <w:next w:val="Normal"/>
    <w:qFormat/>
    <w:rsid w:val="00836C0E"/>
    <w:pPr>
      <w:jc w:val="center"/>
    </w:pPr>
    <w:rPr>
      <w:rFonts w:ascii="Arial" w:hAnsi="Arial"/>
      <w:b/>
      <w:bCs/>
    </w:rPr>
  </w:style>
  <w:style w:type="paragraph" w:customStyle="1" w:styleId="31">
    <w:name w:val="31"/>
    <w:basedOn w:val="Normal"/>
    <w:next w:val="Sangradetextonormal"/>
    <w:rsid w:val="00836C0E"/>
    <w:pPr>
      <w:spacing w:line="480" w:lineRule="auto"/>
      <w:ind w:firstLine="708"/>
      <w:jc w:val="both"/>
    </w:pPr>
    <w:rPr>
      <w:rFonts w:eastAsia="MS Mincho"/>
    </w:rPr>
  </w:style>
  <w:style w:type="paragraph" w:customStyle="1" w:styleId="Texto0">
    <w:name w:val="Texto"/>
    <w:basedOn w:val="Normal"/>
    <w:rsid w:val="00836C0E"/>
    <w:pPr>
      <w:jc w:val="both"/>
    </w:pPr>
    <w:rPr>
      <w:rFonts w:ascii="CG Times" w:hAnsi="CG Times"/>
      <w:szCs w:val="20"/>
    </w:rPr>
  </w:style>
  <w:style w:type="paragraph" w:styleId="Listaconvietas2">
    <w:name w:val="List Bullet 2"/>
    <w:basedOn w:val="Normal"/>
    <w:autoRedefine/>
    <w:rsid w:val="00836C0E"/>
    <w:pPr>
      <w:snapToGrid w:val="0"/>
      <w:jc w:val="both"/>
    </w:pPr>
    <w:rPr>
      <w:rFonts w:ascii="CG Times" w:hAnsi="CG Times"/>
      <w:b/>
      <w:sz w:val="20"/>
      <w:szCs w:val="20"/>
    </w:rPr>
  </w:style>
  <w:style w:type="paragraph" w:customStyle="1" w:styleId="Infodocumentosadjuntos">
    <w:name w:val="Info documentos adjuntos"/>
    <w:basedOn w:val="Normal"/>
    <w:rsid w:val="00836C0E"/>
    <w:rPr>
      <w:sz w:val="20"/>
      <w:szCs w:val="20"/>
    </w:rPr>
  </w:style>
  <w:style w:type="paragraph" w:customStyle="1" w:styleId="Lneadereferencia">
    <w:name w:val="Línea de referencia"/>
    <w:basedOn w:val="Textoindependiente"/>
    <w:rsid w:val="00836C0E"/>
    <w:pPr>
      <w:spacing w:after="0"/>
      <w:ind w:right="0"/>
      <w:jc w:val="center"/>
    </w:pPr>
    <w:rPr>
      <w:rFonts w:ascii="Univers" w:hAnsi="Univers" w:cs="Times New Roman"/>
      <w:b/>
      <w:lang w:val="es-ES_tradnl"/>
    </w:rPr>
  </w:style>
  <w:style w:type="paragraph" w:customStyle="1" w:styleId="Estilo1a">
    <w:name w:val="Estilo1a"/>
    <w:basedOn w:val="Normal"/>
    <w:autoRedefine/>
    <w:rsid w:val="00836C0E"/>
    <w:pPr>
      <w:jc w:val="center"/>
    </w:pPr>
    <w:rPr>
      <w:rFonts w:ascii="Arial" w:hAnsi="Arial" w:cs="Arial"/>
      <w:b/>
      <w:w w:val="150"/>
    </w:rPr>
  </w:style>
  <w:style w:type="paragraph" w:customStyle="1" w:styleId="estilo">
    <w:name w:val="estilo"/>
    <w:basedOn w:val="Normal"/>
    <w:rsid w:val="00836C0E"/>
    <w:pPr>
      <w:spacing w:before="100" w:beforeAutospacing="1" w:after="100" w:afterAutospacing="1"/>
    </w:pPr>
    <w:rPr>
      <w:rFonts w:ascii="Arial" w:hAnsi="Arial" w:cs="Arial"/>
      <w:color w:val="000000"/>
      <w:sz w:val="22"/>
      <w:szCs w:val="22"/>
    </w:rPr>
  </w:style>
  <w:style w:type="paragraph" w:customStyle="1" w:styleId="articulostitu">
    <w:name w:val="articulostitu"/>
    <w:basedOn w:val="Normal"/>
    <w:rsid w:val="00836C0E"/>
    <w:pPr>
      <w:spacing w:before="100" w:beforeAutospacing="1" w:after="100" w:afterAutospacing="1"/>
    </w:pPr>
    <w:rPr>
      <w:rFonts w:ascii="Arial" w:hAnsi="Arial" w:cs="Arial"/>
      <w:b/>
      <w:bCs/>
      <w:color w:val="CC9900"/>
      <w:sz w:val="22"/>
      <w:szCs w:val="22"/>
    </w:rPr>
  </w:style>
  <w:style w:type="paragraph" w:customStyle="1" w:styleId="titulogrande">
    <w:name w:val="titulogrande"/>
    <w:basedOn w:val="Normal"/>
    <w:rsid w:val="00836C0E"/>
    <w:pPr>
      <w:spacing w:before="100" w:beforeAutospacing="1" w:after="100" w:afterAutospacing="1"/>
    </w:pPr>
    <w:rPr>
      <w:rFonts w:ascii="Arial" w:hAnsi="Arial" w:cs="Arial"/>
      <w:b/>
      <w:bCs/>
      <w:color w:val="000000"/>
      <w:sz w:val="30"/>
      <w:szCs w:val="30"/>
    </w:rPr>
  </w:style>
  <w:style w:type="paragraph" w:customStyle="1" w:styleId="Textoindependiente31">
    <w:name w:val="Texto independiente 31"/>
    <w:basedOn w:val="Normal"/>
    <w:rsid w:val="00836C0E"/>
    <w:pPr>
      <w:suppressAutoHyphens/>
      <w:jc w:val="both"/>
    </w:pPr>
    <w:rPr>
      <w:b/>
      <w:bCs/>
      <w:lang w:eastAsia="ar-SA"/>
    </w:rPr>
  </w:style>
  <w:style w:type="paragraph" w:customStyle="1" w:styleId="Textoindependiente32">
    <w:name w:val="Texto independiente 32"/>
    <w:basedOn w:val="Normal"/>
    <w:rsid w:val="00836C0E"/>
    <w:pPr>
      <w:overflowPunct w:val="0"/>
      <w:autoSpaceDE w:val="0"/>
      <w:autoSpaceDN w:val="0"/>
      <w:adjustRightInd w:val="0"/>
      <w:jc w:val="both"/>
      <w:textAlignment w:val="baseline"/>
    </w:pPr>
    <w:rPr>
      <w:rFonts w:ascii="Arial" w:hAnsi="Arial"/>
      <w:color w:val="0000FF"/>
      <w:szCs w:val="20"/>
    </w:rPr>
  </w:style>
  <w:style w:type="paragraph" w:customStyle="1" w:styleId="Sangra2detindependiente1">
    <w:name w:val="Sangría 2 de t. independiente1"/>
    <w:basedOn w:val="Normal"/>
    <w:rsid w:val="00836C0E"/>
    <w:pPr>
      <w:overflowPunct w:val="0"/>
      <w:autoSpaceDE w:val="0"/>
      <w:autoSpaceDN w:val="0"/>
      <w:adjustRightInd w:val="0"/>
      <w:ind w:left="1406"/>
      <w:jc w:val="both"/>
      <w:textAlignment w:val="baseline"/>
    </w:pPr>
    <w:rPr>
      <w:sz w:val="20"/>
      <w:szCs w:val="20"/>
    </w:rPr>
  </w:style>
  <w:style w:type="paragraph" w:customStyle="1" w:styleId="Style1">
    <w:name w:val="Style 1"/>
    <w:basedOn w:val="Normal"/>
    <w:rsid w:val="00836C0E"/>
    <w:pPr>
      <w:widowControl w:val="0"/>
      <w:adjustRightInd w:val="0"/>
      <w:spacing w:before="1044" w:line="948" w:lineRule="exact"/>
      <w:ind w:left="3204"/>
      <w:jc w:val="both"/>
      <w:textAlignment w:val="baseline"/>
    </w:pPr>
    <w:rPr>
      <w:noProof/>
      <w:color w:val="000000"/>
      <w:sz w:val="20"/>
      <w:szCs w:val="20"/>
    </w:rPr>
  </w:style>
  <w:style w:type="paragraph" w:customStyle="1" w:styleId="Estilo0">
    <w:name w:val="Estilo"/>
    <w:rsid w:val="00836C0E"/>
    <w:pPr>
      <w:widowControl w:val="0"/>
      <w:autoSpaceDE w:val="0"/>
      <w:autoSpaceDN w:val="0"/>
      <w:adjustRightInd w:val="0"/>
    </w:pPr>
    <w:rPr>
      <w:rFonts w:ascii="Courier New" w:hAnsi="Courier New" w:cs="Courier New"/>
      <w:sz w:val="24"/>
      <w:szCs w:val="24"/>
      <w:lang w:val="es-ES" w:eastAsia="es-ES"/>
    </w:rPr>
  </w:style>
  <w:style w:type="paragraph" w:customStyle="1" w:styleId="corte1datos">
    <w:name w:val="corte1 datos"/>
    <w:basedOn w:val="Normal"/>
    <w:rsid w:val="00836C0E"/>
    <w:pPr>
      <w:ind w:left="2552"/>
    </w:pPr>
    <w:rPr>
      <w:rFonts w:ascii="Arial" w:hAnsi="Arial"/>
      <w:b/>
      <w:caps/>
      <w:sz w:val="30"/>
      <w:szCs w:val="20"/>
      <w:lang w:val="es-ES_tradnl" w:eastAsia="es-MX"/>
    </w:rPr>
  </w:style>
  <w:style w:type="paragraph" w:styleId="Lista3">
    <w:name w:val="List 3"/>
    <w:basedOn w:val="Normal"/>
    <w:rsid w:val="00836C0E"/>
    <w:pPr>
      <w:ind w:left="849" w:hanging="283"/>
    </w:pPr>
    <w:rPr>
      <w:sz w:val="20"/>
      <w:szCs w:val="20"/>
    </w:rPr>
  </w:style>
  <w:style w:type="paragraph" w:styleId="Continuarlista">
    <w:name w:val="List Continue"/>
    <w:basedOn w:val="Normal"/>
    <w:rsid w:val="00836C0E"/>
    <w:pPr>
      <w:spacing w:after="120"/>
      <w:ind w:left="283"/>
    </w:pPr>
    <w:rPr>
      <w:sz w:val="20"/>
      <w:szCs w:val="20"/>
    </w:rPr>
  </w:style>
  <w:style w:type="table" w:styleId="Tablacontema">
    <w:name w:val="Table Theme"/>
    <w:basedOn w:val="Tablanormal"/>
    <w:rsid w:val="00836C0E"/>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2">
    <w:name w:val="List Continue 2"/>
    <w:basedOn w:val="Normal"/>
    <w:rsid w:val="00836C0E"/>
    <w:pPr>
      <w:spacing w:after="120"/>
      <w:ind w:left="566"/>
    </w:pPr>
    <w:rPr>
      <w:lang w:eastAsia="es-MX"/>
    </w:rPr>
  </w:style>
  <w:style w:type="paragraph" w:customStyle="1" w:styleId="CM55">
    <w:name w:val="CM55"/>
    <w:basedOn w:val="Default"/>
    <w:next w:val="Default"/>
    <w:rsid w:val="00836C0E"/>
    <w:pPr>
      <w:widowControl w:val="0"/>
      <w:spacing w:after="243"/>
    </w:pPr>
    <w:rPr>
      <w:color w:val="auto"/>
    </w:rPr>
  </w:style>
  <w:style w:type="paragraph" w:customStyle="1" w:styleId="CM56">
    <w:name w:val="CM56"/>
    <w:basedOn w:val="Default"/>
    <w:next w:val="Default"/>
    <w:rsid w:val="00836C0E"/>
    <w:pPr>
      <w:widowControl w:val="0"/>
      <w:spacing w:after="463"/>
    </w:pPr>
    <w:rPr>
      <w:color w:val="auto"/>
    </w:rPr>
  </w:style>
  <w:style w:type="paragraph" w:customStyle="1" w:styleId="CM64">
    <w:name w:val="CM64"/>
    <w:basedOn w:val="Default"/>
    <w:next w:val="Default"/>
    <w:rsid w:val="00836C0E"/>
    <w:pPr>
      <w:widowControl w:val="0"/>
      <w:spacing w:after="242"/>
    </w:pPr>
    <w:rPr>
      <w:color w:val="auto"/>
    </w:rPr>
  </w:style>
  <w:style w:type="paragraph" w:customStyle="1" w:styleId="CM67">
    <w:name w:val="CM67"/>
    <w:basedOn w:val="Default"/>
    <w:next w:val="Default"/>
    <w:rsid w:val="00836C0E"/>
    <w:pPr>
      <w:widowControl w:val="0"/>
      <w:spacing w:after="330"/>
    </w:pPr>
    <w:rPr>
      <w:color w:val="auto"/>
    </w:rPr>
  </w:style>
  <w:style w:type="paragraph" w:customStyle="1" w:styleId="CM26">
    <w:name w:val="CM26"/>
    <w:basedOn w:val="Default"/>
    <w:next w:val="Default"/>
    <w:rsid w:val="00836C0E"/>
    <w:pPr>
      <w:widowControl w:val="0"/>
      <w:spacing w:line="231" w:lineRule="atLeast"/>
    </w:pPr>
    <w:rPr>
      <w:color w:val="auto"/>
    </w:rPr>
  </w:style>
  <w:style w:type="paragraph" w:customStyle="1" w:styleId="CM35">
    <w:name w:val="CM35"/>
    <w:basedOn w:val="Default"/>
    <w:next w:val="Default"/>
    <w:rsid w:val="00836C0E"/>
    <w:pPr>
      <w:widowControl w:val="0"/>
      <w:spacing w:line="188" w:lineRule="atLeast"/>
    </w:pPr>
    <w:rPr>
      <w:color w:val="auto"/>
    </w:rPr>
  </w:style>
  <w:style w:type="paragraph" w:customStyle="1" w:styleId="CM68">
    <w:name w:val="CM68"/>
    <w:basedOn w:val="Default"/>
    <w:next w:val="Default"/>
    <w:rsid w:val="00836C0E"/>
    <w:pPr>
      <w:widowControl w:val="0"/>
      <w:spacing w:after="398"/>
    </w:pPr>
    <w:rPr>
      <w:color w:val="auto"/>
    </w:rPr>
  </w:style>
  <w:style w:type="paragraph" w:customStyle="1" w:styleId="titulo4">
    <w:name w:val="titulo 4"/>
    <w:basedOn w:val="Normal"/>
    <w:rsid w:val="00836C0E"/>
    <w:pPr>
      <w:numPr>
        <w:numId w:val="22"/>
      </w:numPr>
      <w:jc w:val="both"/>
    </w:pPr>
    <w:rPr>
      <w:rFonts w:ascii="Arial" w:hAnsi="Arial"/>
      <w:bCs/>
      <w:sz w:val="22"/>
    </w:rPr>
  </w:style>
  <w:style w:type="paragraph" w:styleId="Listaconvietas">
    <w:name w:val="List Bullet"/>
    <w:basedOn w:val="Normal"/>
    <w:autoRedefine/>
    <w:rsid w:val="00836C0E"/>
    <w:pPr>
      <w:numPr>
        <w:numId w:val="23"/>
      </w:numPr>
      <w:spacing w:line="360" w:lineRule="auto"/>
      <w:jc w:val="both"/>
    </w:pPr>
    <w:rPr>
      <w:rFonts w:ascii="Arial" w:hAnsi="Arial"/>
      <w:bCs/>
      <w:sz w:val="22"/>
    </w:rPr>
  </w:style>
  <w:style w:type="paragraph" w:customStyle="1" w:styleId="titulo2">
    <w:name w:val="titulo 2"/>
    <w:basedOn w:val="Normal"/>
    <w:rsid w:val="00836C0E"/>
    <w:pPr>
      <w:jc w:val="both"/>
    </w:pPr>
    <w:rPr>
      <w:rFonts w:ascii="Arial" w:hAnsi="Arial"/>
      <w:b/>
      <w:bCs/>
      <w:sz w:val="22"/>
    </w:rPr>
  </w:style>
  <w:style w:type="paragraph" w:customStyle="1" w:styleId="EstiloTtulo310ptRojoIzquierda0cmPrimeralnea0c">
    <w:name w:val="Estilo Título 3 + 10 pt Rojo Izquierda:  0 cm Primera línea:  0 c..."/>
    <w:basedOn w:val="Ttulo3"/>
    <w:rsid w:val="00836C0E"/>
    <w:pPr>
      <w:numPr>
        <w:ilvl w:val="2"/>
        <w:numId w:val="0"/>
      </w:numPr>
      <w:tabs>
        <w:tab w:val="num" w:pos="720"/>
      </w:tabs>
      <w:autoSpaceDE/>
      <w:autoSpaceDN/>
      <w:spacing w:before="0" w:after="0" w:line="240" w:lineRule="auto"/>
      <w:ind w:left="720" w:right="0" w:hanging="720"/>
      <w:jc w:val="left"/>
    </w:pPr>
    <w:rPr>
      <w:rFonts w:cs="Times New Roman"/>
      <w:bCs w:val="0"/>
      <w:spacing w:val="0"/>
      <w:sz w:val="22"/>
      <w:szCs w:val="20"/>
      <w:lang w:val="es-ES"/>
    </w:rPr>
  </w:style>
  <w:style w:type="paragraph" w:customStyle="1" w:styleId="WW-Textoindependiente212">
    <w:name w:val="WW-Texto independiente 212"/>
    <w:basedOn w:val="Normal"/>
    <w:rsid w:val="00836C0E"/>
    <w:pPr>
      <w:widowControl w:val="0"/>
      <w:tabs>
        <w:tab w:val="right" w:leader="dot" w:pos="9121"/>
      </w:tabs>
      <w:suppressAutoHyphens/>
      <w:overflowPunct w:val="0"/>
      <w:autoSpaceDE w:val="0"/>
      <w:autoSpaceDN w:val="0"/>
      <w:adjustRightInd w:val="0"/>
      <w:jc w:val="both"/>
    </w:pPr>
    <w:rPr>
      <w:rFonts w:ascii="Arial" w:hAnsi="Arial"/>
      <w:sz w:val="22"/>
      <w:szCs w:val="20"/>
    </w:rPr>
  </w:style>
  <w:style w:type="character" w:customStyle="1" w:styleId="WW8Num39z0">
    <w:name w:val="WW8Num39z0"/>
    <w:rsid w:val="00836C0E"/>
    <w:rPr>
      <w:rFonts w:ascii="Symbol" w:hAnsi="Symbol" w:hint="default"/>
    </w:rPr>
  </w:style>
  <w:style w:type="paragraph" w:styleId="TDC3">
    <w:name w:val="toc 3"/>
    <w:basedOn w:val="Normal"/>
    <w:next w:val="Normal"/>
    <w:autoRedefine/>
    <w:rsid w:val="00836C0E"/>
    <w:pPr>
      <w:ind w:left="400"/>
    </w:pPr>
    <w:rPr>
      <w:sz w:val="20"/>
      <w:szCs w:val="20"/>
    </w:rPr>
  </w:style>
  <w:style w:type="paragraph" w:styleId="TDC5">
    <w:name w:val="toc 5"/>
    <w:basedOn w:val="Normal"/>
    <w:next w:val="Normal"/>
    <w:rsid w:val="00836C0E"/>
    <w:pPr>
      <w:widowControl w:val="0"/>
      <w:suppressAutoHyphens/>
      <w:overflowPunct w:val="0"/>
      <w:autoSpaceDE w:val="0"/>
      <w:autoSpaceDN w:val="0"/>
      <w:adjustRightInd w:val="0"/>
      <w:ind w:left="720"/>
    </w:pPr>
    <w:rPr>
      <w:color w:val="000000"/>
    </w:rPr>
  </w:style>
  <w:style w:type="paragraph" w:customStyle="1" w:styleId="WW-Encabezado">
    <w:name w:val="WW-Encabezado"/>
    <w:basedOn w:val="Normal"/>
    <w:next w:val="Textoindependiente"/>
    <w:rsid w:val="00836C0E"/>
    <w:pPr>
      <w:keepNext/>
      <w:widowControl w:val="0"/>
      <w:suppressAutoHyphens/>
      <w:overflowPunct w:val="0"/>
      <w:autoSpaceDE w:val="0"/>
      <w:autoSpaceDN w:val="0"/>
      <w:adjustRightInd w:val="0"/>
      <w:spacing w:before="240" w:after="120"/>
    </w:pPr>
    <w:rPr>
      <w:rFonts w:ascii="Albany" w:hAnsi="Albany"/>
      <w:color w:val="000000"/>
      <w:sz w:val="28"/>
      <w:szCs w:val="20"/>
    </w:rPr>
  </w:style>
  <w:style w:type="paragraph" w:customStyle="1" w:styleId="Sangranegativadeprimeralnea">
    <w:name w:val="Sangría negativa de primera línea"/>
    <w:basedOn w:val="Textoindependiente"/>
    <w:rsid w:val="00836C0E"/>
    <w:pPr>
      <w:widowControl w:val="0"/>
      <w:tabs>
        <w:tab w:val="left" w:pos="567"/>
      </w:tabs>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Sangranegativadeprimeralnea">
    <w:name w:val="WW-Sangría negativa de primera línea"/>
    <w:basedOn w:val="Textoindependiente"/>
    <w:rsid w:val="00836C0E"/>
    <w:pPr>
      <w:widowControl w:val="0"/>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Contenidodelatabla">
    <w:name w:val="WW-Contenido de la tabla"/>
    <w:basedOn w:val="Textoindependiente"/>
    <w:rsid w:val="00836C0E"/>
    <w:pPr>
      <w:widowControl w:val="0"/>
      <w:suppressLineNumbers/>
      <w:suppressAutoHyphens/>
      <w:overflowPunct w:val="0"/>
      <w:autoSpaceDE w:val="0"/>
      <w:autoSpaceDN w:val="0"/>
      <w:adjustRightInd w:val="0"/>
      <w:ind w:right="0"/>
      <w:jc w:val="left"/>
    </w:pPr>
    <w:rPr>
      <w:rFonts w:ascii="Thorndale" w:hAnsi="Thorndale" w:cs="Times New Roman"/>
      <w:color w:val="000000"/>
    </w:rPr>
  </w:style>
  <w:style w:type="paragraph" w:customStyle="1" w:styleId="Encabezadodelatabla">
    <w:name w:val="Encabezado de la tabla"/>
    <w:basedOn w:val="Contenidodelatabla"/>
    <w:rsid w:val="00836C0E"/>
    <w:pPr>
      <w:widowControl w:val="0"/>
      <w:overflowPunct w:val="0"/>
      <w:autoSpaceDE w:val="0"/>
      <w:autoSpaceDN w:val="0"/>
      <w:adjustRightInd w:val="0"/>
      <w:spacing w:after="120" w:line="240" w:lineRule="auto"/>
      <w:jc w:val="center"/>
    </w:pPr>
    <w:rPr>
      <w:rFonts w:ascii="Thorndale" w:eastAsia="Times New Roman" w:hAnsi="Thorndale" w:cs="Times New Roman"/>
      <w:b/>
      <w:i/>
      <w:color w:val="000000"/>
      <w:kern w:val="0"/>
      <w:sz w:val="24"/>
      <w:szCs w:val="20"/>
      <w:lang w:eastAsia="es-ES"/>
    </w:rPr>
  </w:style>
  <w:style w:type="paragraph" w:customStyle="1" w:styleId="WW-Encabezadodelatabla">
    <w:name w:val="WW-Encabezado de la tabla"/>
    <w:basedOn w:val="WW-Contenidodelatabla"/>
    <w:rsid w:val="00836C0E"/>
    <w:pPr>
      <w:numPr>
        <w:numId w:val="24"/>
      </w:numPr>
      <w:tabs>
        <w:tab w:val="clear" w:pos="643"/>
      </w:tabs>
      <w:ind w:left="0" w:firstLine="0"/>
      <w:jc w:val="center"/>
    </w:pPr>
    <w:rPr>
      <w:b/>
      <w:i/>
    </w:rPr>
  </w:style>
  <w:style w:type="paragraph" w:customStyle="1" w:styleId="WW-ndice">
    <w:name w:val="WW-Índice"/>
    <w:basedOn w:val="Normal"/>
    <w:rsid w:val="00836C0E"/>
    <w:pPr>
      <w:widowControl w:val="0"/>
      <w:suppressLineNumbers/>
      <w:suppressAutoHyphens/>
      <w:overflowPunct w:val="0"/>
      <w:autoSpaceDE w:val="0"/>
      <w:autoSpaceDN w:val="0"/>
      <w:adjustRightInd w:val="0"/>
    </w:pPr>
    <w:rPr>
      <w:rFonts w:ascii="Thorndale" w:hAnsi="Thorndale"/>
      <w:color w:val="000000"/>
      <w:szCs w:val="20"/>
    </w:rPr>
  </w:style>
  <w:style w:type="paragraph" w:customStyle="1" w:styleId="WW-Textoindependienteprimerasangra">
    <w:name w:val="WW-Texto independiente primera sangría"/>
    <w:basedOn w:val="Textoindependiente"/>
    <w:rsid w:val="00836C0E"/>
    <w:pPr>
      <w:widowControl w:val="0"/>
      <w:suppressAutoHyphens/>
      <w:overflowPunct w:val="0"/>
      <w:autoSpaceDE w:val="0"/>
      <w:autoSpaceDN w:val="0"/>
      <w:adjustRightInd w:val="0"/>
      <w:ind w:right="0" w:firstLine="283"/>
      <w:jc w:val="left"/>
    </w:pPr>
    <w:rPr>
      <w:rFonts w:ascii="Thorndale" w:hAnsi="Thorndale" w:cs="Times New Roman"/>
      <w:color w:val="000000"/>
    </w:rPr>
  </w:style>
  <w:style w:type="paragraph" w:customStyle="1" w:styleId="WW-Textocomentario">
    <w:name w:val="WW-Texto comentario"/>
    <w:basedOn w:val="Normal"/>
    <w:rsid w:val="00836C0E"/>
    <w:pPr>
      <w:widowControl w:val="0"/>
      <w:suppressAutoHyphens/>
      <w:overflowPunct w:val="0"/>
      <w:autoSpaceDE w:val="0"/>
      <w:autoSpaceDN w:val="0"/>
      <w:adjustRightInd w:val="0"/>
    </w:pPr>
    <w:rPr>
      <w:rFonts w:ascii="Thorndale" w:hAnsi="Thorndale"/>
      <w:color w:val="000000"/>
      <w:sz w:val="20"/>
      <w:szCs w:val="20"/>
    </w:rPr>
  </w:style>
  <w:style w:type="paragraph" w:customStyle="1" w:styleId="WW-Textoindependiente21">
    <w:name w:val="WW-Texto independiente 21"/>
    <w:basedOn w:val="Normal"/>
    <w:rsid w:val="00836C0E"/>
    <w:pPr>
      <w:widowControl w:val="0"/>
      <w:suppressAutoHyphens/>
      <w:overflowPunct w:val="0"/>
      <w:autoSpaceDE w:val="0"/>
      <w:autoSpaceDN w:val="0"/>
      <w:adjustRightInd w:val="0"/>
    </w:pPr>
    <w:rPr>
      <w:rFonts w:ascii="Arial" w:hAnsi="Arial"/>
      <w:color w:val="000000"/>
      <w:sz w:val="22"/>
      <w:szCs w:val="20"/>
    </w:rPr>
  </w:style>
  <w:style w:type="paragraph" w:customStyle="1" w:styleId="WW-Textoindependiente31">
    <w:name w:val="WW-Texto independiente 31"/>
    <w:basedOn w:val="Normal"/>
    <w:rsid w:val="00836C0E"/>
    <w:pPr>
      <w:widowControl w:val="0"/>
      <w:suppressAutoHyphens/>
      <w:overflowPunct w:val="0"/>
      <w:autoSpaceDE w:val="0"/>
      <w:autoSpaceDN w:val="0"/>
      <w:adjustRightInd w:val="0"/>
    </w:pPr>
    <w:rPr>
      <w:rFonts w:ascii="Arial" w:hAnsi="Arial"/>
      <w:sz w:val="22"/>
      <w:szCs w:val="20"/>
    </w:rPr>
  </w:style>
  <w:style w:type="paragraph" w:customStyle="1" w:styleId="WW-Textodeglobo">
    <w:name w:val="WW-Texto de globo"/>
    <w:basedOn w:val="Normal"/>
    <w:rsid w:val="00836C0E"/>
    <w:pPr>
      <w:widowControl w:val="0"/>
      <w:suppressAutoHyphens/>
      <w:overflowPunct w:val="0"/>
      <w:autoSpaceDE w:val="0"/>
      <w:autoSpaceDN w:val="0"/>
      <w:adjustRightInd w:val="0"/>
    </w:pPr>
    <w:rPr>
      <w:rFonts w:ascii="Tahoma" w:hAnsi="Tahoma"/>
      <w:color w:val="000000"/>
      <w:sz w:val="16"/>
      <w:szCs w:val="20"/>
    </w:rPr>
  </w:style>
  <w:style w:type="character" w:customStyle="1" w:styleId="WW-Absatz-Standardschriftart">
    <w:name w:val="WW-Absatz-Standardschriftart"/>
    <w:rsid w:val="00836C0E"/>
  </w:style>
  <w:style w:type="character" w:customStyle="1" w:styleId="WW-Absatz-Standardschriftart1">
    <w:name w:val="WW-Absatz-Standardschriftart1"/>
    <w:rsid w:val="00836C0E"/>
  </w:style>
  <w:style w:type="character" w:customStyle="1" w:styleId="WW-Fuentedeprrafopredeter">
    <w:name w:val="WW-Fuente de párrafo predeter."/>
    <w:rsid w:val="00836C0E"/>
  </w:style>
  <w:style w:type="character" w:customStyle="1" w:styleId="Carcterdenumeracin">
    <w:name w:val="Carácter de numeración"/>
    <w:rsid w:val="00836C0E"/>
  </w:style>
  <w:style w:type="character" w:customStyle="1" w:styleId="WW-Carcterdenumeracin">
    <w:name w:val="WW-Carácter de numeración"/>
    <w:rsid w:val="00836C0E"/>
  </w:style>
  <w:style w:type="character" w:customStyle="1" w:styleId="WW-Carcterdenumeracin1">
    <w:name w:val="WW-Carácter de numeración1"/>
    <w:rsid w:val="00836C0E"/>
  </w:style>
  <w:style w:type="character" w:customStyle="1" w:styleId="WW-Carcterdenumeracin11">
    <w:name w:val="WW-Carácter de numeración11"/>
    <w:rsid w:val="00836C0E"/>
  </w:style>
  <w:style w:type="character" w:customStyle="1" w:styleId="Vietas">
    <w:name w:val="Viñetas"/>
    <w:rsid w:val="00836C0E"/>
    <w:rPr>
      <w:rFonts w:ascii="StarSymbol" w:hAnsi="StarSymbol" w:hint="default"/>
      <w:sz w:val="18"/>
    </w:rPr>
  </w:style>
  <w:style w:type="character" w:customStyle="1" w:styleId="WW-Vietas">
    <w:name w:val="WW-Viñetas"/>
    <w:rsid w:val="00836C0E"/>
    <w:rPr>
      <w:rFonts w:ascii="StarSymbol" w:hAnsi="StarSymbol" w:hint="default"/>
      <w:sz w:val="18"/>
    </w:rPr>
  </w:style>
  <w:style w:type="character" w:customStyle="1" w:styleId="WW-Vietas1">
    <w:name w:val="WW-Viñetas1"/>
    <w:rsid w:val="00836C0E"/>
    <w:rPr>
      <w:rFonts w:ascii="StarSymbol" w:hAnsi="StarSymbol" w:hint="default"/>
      <w:sz w:val="18"/>
    </w:rPr>
  </w:style>
  <w:style w:type="character" w:customStyle="1" w:styleId="WW-Vietas11">
    <w:name w:val="WW-Viñetas11"/>
    <w:rsid w:val="00836C0E"/>
    <w:rPr>
      <w:rFonts w:ascii="StarSymbol" w:hAnsi="StarSymbol" w:hint="default"/>
      <w:sz w:val="18"/>
    </w:rPr>
  </w:style>
  <w:style w:type="character" w:customStyle="1" w:styleId="WW-Fuentedeprrafopredeter1">
    <w:name w:val="WW-Fuente de párrafo predeter.1"/>
    <w:rsid w:val="00836C0E"/>
  </w:style>
  <w:style w:type="character" w:customStyle="1" w:styleId="WW-Carcterdenumeracin111">
    <w:name w:val="WW-Carácter de numeración111"/>
    <w:rsid w:val="00836C0E"/>
  </w:style>
  <w:style w:type="character" w:customStyle="1" w:styleId="WW-Absatz-Standardschriftart11">
    <w:name w:val="WW-Absatz-Standardschriftart11"/>
    <w:rsid w:val="00836C0E"/>
  </w:style>
  <w:style w:type="character" w:customStyle="1" w:styleId="WW-Carcterdenumeracin1111">
    <w:name w:val="WW-Carácter de numeración1111"/>
    <w:rsid w:val="00836C0E"/>
  </w:style>
  <w:style w:type="character" w:customStyle="1" w:styleId="WW8Num35z0">
    <w:name w:val="WW8Num35z0"/>
    <w:rsid w:val="00836C0E"/>
    <w:rPr>
      <w:rFonts w:ascii="Wingdings" w:hAnsi="Wingdings" w:hint="default"/>
    </w:rPr>
  </w:style>
  <w:style w:type="character" w:customStyle="1" w:styleId="WW8Num35z1">
    <w:name w:val="WW8Num35z1"/>
    <w:rsid w:val="00836C0E"/>
    <w:rPr>
      <w:rFonts w:ascii="Courier New" w:hAnsi="Courier New" w:cs="Courier New" w:hint="default"/>
    </w:rPr>
  </w:style>
  <w:style w:type="character" w:customStyle="1" w:styleId="WW8Num35z6">
    <w:name w:val="WW8Num35z6"/>
    <w:rsid w:val="00836C0E"/>
    <w:rPr>
      <w:rFonts w:ascii="Symbol" w:hAnsi="Symbol" w:hint="default"/>
    </w:rPr>
  </w:style>
  <w:style w:type="character" w:customStyle="1" w:styleId="WW8Num42z0">
    <w:name w:val="WW8Num42z0"/>
    <w:rsid w:val="00836C0E"/>
    <w:rPr>
      <w:rFonts w:ascii="Symbol" w:hAnsi="Symbol" w:hint="default"/>
    </w:rPr>
  </w:style>
  <w:style w:type="character" w:customStyle="1" w:styleId="WW8Num8z0">
    <w:name w:val="WW8Num8z0"/>
    <w:rsid w:val="00836C0E"/>
    <w:rPr>
      <w:rFonts w:ascii="Symbol" w:hAnsi="Symbol" w:hint="default"/>
    </w:rPr>
  </w:style>
  <w:style w:type="character" w:customStyle="1" w:styleId="WW8Num48z0">
    <w:name w:val="WW8Num48z0"/>
    <w:rsid w:val="00836C0E"/>
    <w:rPr>
      <w:rFonts w:ascii="Symbol" w:hAnsi="Symbol" w:hint="default"/>
      <w:sz w:val="20"/>
    </w:rPr>
  </w:style>
  <w:style w:type="character" w:customStyle="1" w:styleId="WW8Num48z1">
    <w:name w:val="WW8Num48z1"/>
    <w:rsid w:val="00836C0E"/>
    <w:rPr>
      <w:rFonts w:ascii="Symbol" w:hAnsi="Symbol" w:hint="default"/>
    </w:rPr>
  </w:style>
  <w:style w:type="character" w:customStyle="1" w:styleId="WW8Num48z2">
    <w:name w:val="WW8Num48z2"/>
    <w:rsid w:val="00836C0E"/>
    <w:rPr>
      <w:rFonts w:ascii="Wingdings" w:hAnsi="Wingdings" w:hint="default"/>
    </w:rPr>
  </w:style>
  <w:style w:type="character" w:customStyle="1" w:styleId="WW8Num48z4">
    <w:name w:val="WW8Num48z4"/>
    <w:rsid w:val="00836C0E"/>
    <w:rPr>
      <w:rFonts w:ascii="Courier New" w:hAnsi="Courier New" w:cs="Courier New" w:hint="default"/>
    </w:rPr>
  </w:style>
  <w:style w:type="character" w:customStyle="1" w:styleId="WW8Num58z0">
    <w:name w:val="WW8Num58z0"/>
    <w:rsid w:val="00836C0E"/>
    <w:rPr>
      <w:rFonts w:ascii="Symbol" w:hAnsi="Symbol" w:hint="default"/>
    </w:rPr>
  </w:style>
  <w:style w:type="character" w:customStyle="1" w:styleId="WW8Num3z0">
    <w:name w:val="WW8Num3z0"/>
    <w:rsid w:val="00836C0E"/>
    <w:rPr>
      <w:rFonts w:ascii="Symbol" w:hAnsi="Symbol" w:hint="default"/>
    </w:rPr>
  </w:style>
  <w:style w:type="character" w:customStyle="1" w:styleId="WW8Num27z0">
    <w:name w:val="WW8Num27z0"/>
    <w:rsid w:val="00836C0E"/>
    <w:rPr>
      <w:rFonts w:ascii="Symbol" w:hAnsi="Symbol" w:hint="default"/>
    </w:rPr>
  </w:style>
  <w:style w:type="character" w:customStyle="1" w:styleId="WW8Num52z0">
    <w:name w:val="WW8Num52z0"/>
    <w:rsid w:val="00836C0E"/>
    <w:rPr>
      <w:rFonts w:ascii="Symbol" w:hAnsi="Symbol" w:hint="default"/>
    </w:rPr>
  </w:style>
  <w:style w:type="character" w:customStyle="1" w:styleId="WW8Num12z0">
    <w:name w:val="WW8Num12z0"/>
    <w:rsid w:val="00836C0E"/>
    <w:rPr>
      <w:rFonts w:ascii="Symbol" w:hAnsi="Symbol" w:hint="default"/>
    </w:rPr>
  </w:style>
  <w:style w:type="character" w:customStyle="1" w:styleId="WW8Num14z0">
    <w:name w:val="WW8Num14z0"/>
    <w:rsid w:val="00836C0E"/>
    <w:rPr>
      <w:rFonts w:ascii="Symbol" w:hAnsi="Symbol" w:hint="default"/>
    </w:rPr>
  </w:style>
  <w:style w:type="character" w:customStyle="1" w:styleId="WW8Num55z0">
    <w:name w:val="WW8Num55z0"/>
    <w:rsid w:val="00836C0E"/>
    <w:rPr>
      <w:rFonts w:ascii="Symbol" w:hAnsi="Symbol" w:hint="default"/>
    </w:rPr>
  </w:style>
  <w:style w:type="character" w:customStyle="1" w:styleId="WW8Num31z0">
    <w:name w:val="WW8Num31z0"/>
    <w:rsid w:val="00836C0E"/>
    <w:rPr>
      <w:rFonts w:ascii="Symbol" w:hAnsi="Symbol" w:hint="default"/>
    </w:rPr>
  </w:style>
  <w:style w:type="character" w:customStyle="1" w:styleId="WW8Num30z0">
    <w:name w:val="WW8Num30z0"/>
    <w:rsid w:val="00836C0E"/>
    <w:rPr>
      <w:rFonts w:ascii="Symbol" w:hAnsi="Symbol" w:hint="default"/>
    </w:rPr>
  </w:style>
  <w:style w:type="character" w:customStyle="1" w:styleId="WW8Num32z0">
    <w:name w:val="WW8Num32z0"/>
    <w:rsid w:val="00836C0E"/>
    <w:rPr>
      <w:rFonts w:ascii="Symbol" w:hAnsi="Symbol" w:hint="default"/>
    </w:rPr>
  </w:style>
  <w:style w:type="character" w:customStyle="1" w:styleId="WW8Num24z0">
    <w:name w:val="WW8Num24z0"/>
    <w:rsid w:val="00836C0E"/>
    <w:rPr>
      <w:rFonts w:ascii="Symbol" w:hAnsi="Symbol" w:hint="default"/>
    </w:rPr>
  </w:style>
  <w:style w:type="character" w:customStyle="1" w:styleId="WW8Num19z0">
    <w:name w:val="WW8Num19z0"/>
    <w:rsid w:val="00836C0E"/>
    <w:rPr>
      <w:rFonts w:ascii="Symbol" w:hAnsi="Symbol" w:hint="default"/>
    </w:rPr>
  </w:style>
  <w:style w:type="character" w:customStyle="1" w:styleId="WW8Num38z0">
    <w:name w:val="WW8Num38z0"/>
    <w:rsid w:val="00836C0E"/>
    <w:rPr>
      <w:rFonts w:ascii="Symbol" w:hAnsi="Symbol" w:hint="default"/>
    </w:rPr>
  </w:style>
  <w:style w:type="character" w:customStyle="1" w:styleId="WW8Num28z0">
    <w:name w:val="WW8Num28z0"/>
    <w:rsid w:val="00836C0E"/>
    <w:rPr>
      <w:rFonts w:ascii="Symbol" w:hAnsi="Symbol" w:hint="default"/>
    </w:rPr>
  </w:style>
  <w:style w:type="character" w:customStyle="1" w:styleId="WW8Num41z0">
    <w:name w:val="WW8Num41z0"/>
    <w:rsid w:val="00836C0E"/>
    <w:rPr>
      <w:rFonts w:ascii="Symbol" w:hAnsi="Symbol" w:hint="default"/>
    </w:rPr>
  </w:style>
  <w:style w:type="character" w:customStyle="1" w:styleId="WW8Num23z0">
    <w:name w:val="WW8Num23z0"/>
    <w:rsid w:val="00836C0E"/>
    <w:rPr>
      <w:rFonts w:ascii="Symbol" w:hAnsi="Symbol" w:hint="default"/>
    </w:rPr>
  </w:style>
  <w:style w:type="character" w:customStyle="1" w:styleId="WW8Num33z0">
    <w:name w:val="WW8Num33z0"/>
    <w:rsid w:val="00836C0E"/>
    <w:rPr>
      <w:rFonts w:ascii="Symbol" w:hAnsi="Symbol" w:hint="default"/>
    </w:rPr>
  </w:style>
  <w:style w:type="character" w:customStyle="1" w:styleId="WW8Num2z0">
    <w:name w:val="WW8Num2z0"/>
    <w:rsid w:val="00836C0E"/>
    <w:rPr>
      <w:rFonts w:ascii="Symbol" w:hAnsi="Symbol" w:hint="default"/>
    </w:rPr>
  </w:style>
  <w:style w:type="character" w:customStyle="1" w:styleId="WW8Num25z0">
    <w:name w:val="WW8Num25z0"/>
    <w:rsid w:val="00836C0E"/>
    <w:rPr>
      <w:rFonts w:ascii="Symbol" w:hAnsi="Symbol" w:hint="default"/>
    </w:rPr>
  </w:style>
  <w:style w:type="character" w:customStyle="1" w:styleId="WW8Num7z0">
    <w:name w:val="WW8Num7z0"/>
    <w:rsid w:val="00836C0E"/>
    <w:rPr>
      <w:rFonts w:ascii="Symbol" w:hAnsi="Symbol" w:hint="default"/>
    </w:rPr>
  </w:style>
  <w:style w:type="character" w:customStyle="1" w:styleId="WW8Num29z0">
    <w:name w:val="WW8Num29z0"/>
    <w:rsid w:val="00836C0E"/>
    <w:rPr>
      <w:rFonts w:ascii="Symbol" w:hAnsi="Symbol" w:hint="default"/>
    </w:rPr>
  </w:style>
  <w:style w:type="character" w:customStyle="1" w:styleId="WW8Num5z0">
    <w:name w:val="WW8Num5z0"/>
    <w:rsid w:val="00836C0E"/>
    <w:rPr>
      <w:rFonts w:ascii="Symbol" w:hAnsi="Symbol" w:hint="default"/>
    </w:rPr>
  </w:style>
  <w:style w:type="character" w:customStyle="1" w:styleId="WW8Num17z0">
    <w:name w:val="WW8Num17z0"/>
    <w:rsid w:val="00836C0E"/>
    <w:rPr>
      <w:rFonts w:ascii="Symbol" w:hAnsi="Symbol" w:hint="default"/>
      <w:sz w:val="22"/>
    </w:rPr>
  </w:style>
  <w:style w:type="character" w:customStyle="1" w:styleId="WW8Num37z0">
    <w:name w:val="WW8Num37z0"/>
    <w:rsid w:val="00836C0E"/>
    <w:rPr>
      <w:rFonts w:ascii="Symbol" w:hAnsi="Symbol" w:hint="default"/>
    </w:rPr>
  </w:style>
  <w:style w:type="character" w:customStyle="1" w:styleId="WW8Num4z0">
    <w:name w:val="WW8Num4z0"/>
    <w:rsid w:val="00836C0E"/>
    <w:rPr>
      <w:rFonts w:ascii="Symbol" w:hAnsi="Symbol" w:hint="default"/>
    </w:rPr>
  </w:style>
  <w:style w:type="character" w:customStyle="1" w:styleId="WW8Num60z0">
    <w:name w:val="WW8Num60z0"/>
    <w:rsid w:val="00836C0E"/>
    <w:rPr>
      <w:rFonts w:ascii="Symbol" w:hAnsi="Symbol" w:hint="default"/>
    </w:rPr>
  </w:style>
  <w:style w:type="character" w:customStyle="1" w:styleId="WW8Num11z0">
    <w:name w:val="WW8Num11z0"/>
    <w:rsid w:val="00836C0E"/>
    <w:rPr>
      <w:rFonts w:ascii="Symbol" w:hAnsi="Symbol" w:hint="default"/>
    </w:rPr>
  </w:style>
  <w:style w:type="character" w:customStyle="1" w:styleId="WW8Num53z0">
    <w:name w:val="WW8Num53z0"/>
    <w:rsid w:val="00836C0E"/>
    <w:rPr>
      <w:rFonts w:ascii="Symbol" w:hAnsi="Symbol" w:hint="default"/>
    </w:rPr>
  </w:style>
  <w:style w:type="character" w:customStyle="1" w:styleId="WW8Num44z0">
    <w:name w:val="WW8Num44z0"/>
    <w:rsid w:val="00836C0E"/>
    <w:rPr>
      <w:rFonts w:ascii="Symbol" w:hAnsi="Symbol" w:hint="default"/>
    </w:rPr>
  </w:style>
  <w:style w:type="character" w:customStyle="1" w:styleId="WW8Num15z0">
    <w:name w:val="WW8Num15z0"/>
    <w:rsid w:val="00836C0E"/>
    <w:rPr>
      <w:rFonts w:ascii="Courier New" w:hAnsi="Courier New" w:cs="Courier New" w:hint="default"/>
    </w:rPr>
  </w:style>
  <w:style w:type="character" w:customStyle="1" w:styleId="WW8Num13z0">
    <w:name w:val="WW8Num13z0"/>
    <w:rsid w:val="00836C0E"/>
    <w:rPr>
      <w:rFonts w:ascii="Symbol" w:hAnsi="Symbol" w:hint="default"/>
    </w:rPr>
  </w:style>
  <w:style w:type="character" w:customStyle="1" w:styleId="WW8Num21z0">
    <w:name w:val="WW8Num21z0"/>
    <w:rsid w:val="00836C0E"/>
    <w:rPr>
      <w:rFonts w:ascii="Symbol" w:hAnsi="Symbol" w:hint="default"/>
    </w:rPr>
  </w:style>
  <w:style w:type="character" w:customStyle="1" w:styleId="WW8Num1z0">
    <w:name w:val="WW8Num1z0"/>
    <w:rsid w:val="00836C0E"/>
    <w:rPr>
      <w:rFonts w:ascii="Symbol" w:hAnsi="Symbol" w:hint="default"/>
    </w:rPr>
  </w:style>
  <w:style w:type="character" w:customStyle="1" w:styleId="WW8Num6z0">
    <w:name w:val="WW8Num6z0"/>
    <w:rsid w:val="00836C0E"/>
    <w:rPr>
      <w:rFonts w:ascii="Symbol" w:hAnsi="Symbol" w:hint="default"/>
    </w:rPr>
  </w:style>
  <w:style w:type="character" w:customStyle="1" w:styleId="WW8Num9z0">
    <w:name w:val="WW8Num9z0"/>
    <w:rsid w:val="00836C0E"/>
    <w:rPr>
      <w:rFonts w:ascii="Symbol" w:hAnsi="Symbol" w:hint="default"/>
    </w:rPr>
  </w:style>
  <w:style w:type="character" w:customStyle="1" w:styleId="WW8Num10z0">
    <w:name w:val="WW8Num10z0"/>
    <w:rsid w:val="00836C0E"/>
    <w:rPr>
      <w:rFonts w:ascii="Symbol" w:hAnsi="Symbol" w:hint="default"/>
    </w:rPr>
  </w:style>
  <w:style w:type="character" w:customStyle="1" w:styleId="WW8Num16z0">
    <w:name w:val="WW8Num16z0"/>
    <w:rsid w:val="00836C0E"/>
    <w:rPr>
      <w:rFonts w:ascii="Symbol" w:hAnsi="Symbol" w:hint="default"/>
    </w:rPr>
  </w:style>
  <w:style w:type="character" w:customStyle="1" w:styleId="WW8Num18z0">
    <w:name w:val="WW8Num18z0"/>
    <w:rsid w:val="00836C0E"/>
    <w:rPr>
      <w:rFonts w:ascii="Symbol" w:hAnsi="Symbol" w:hint="default"/>
    </w:rPr>
  </w:style>
  <w:style w:type="character" w:customStyle="1" w:styleId="WW8Num20z0">
    <w:name w:val="WW8Num20z0"/>
    <w:rsid w:val="00836C0E"/>
    <w:rPr>
      <w:rFonts w:ascii="Symbol" w:hAnsi="Symbol" w:hint="default"/>
    </w:rPr>
  </w:style>
  <w:style w:type="character" w:customStyle="1" w:styleId="WW8Num22z0">
    <w:name w:val="WW8Num22z0"/>
    <w:rsid w:val="00836C0E"/>
    <w:rPr>
      <w:rFonts w:ascii="Symbol" w:hAnsi="Symbol" w:hint="default"/>
    </w:rPr>
  </w:style>
  <w:style w:type="character" w:customStyle="1" w:styleId="WW8Num34z0">
    <w:name w:val="WW8Num34z0"/>
    <w:rsid w:val="00836C0E"/>
    <w:rPr>
      <w:rFonts w:ascii="Symbol" w:hAnsi="Symbol" w:hint="default"/>
    </w:rPr>
  </w:style>
  <w:style w:type="character" w:customStyle="1" w:styleId="WW8Num36z0">
    <w:name w:val="WW8Num36z0"/>
    <w:rsid w:val="00836C0E"/>
    <w:rPr>
      <w:rFonts w:ascii="Symbol" w:hAnsi="Symbol" w:hint="default"/>
    </w:rPr>
  </w:style>
  <w:style w:type="character" w:customStyle="1" w:styleId="WW8Num40z0">
    <w:name w:val="WW8Num40z0"/>
    <w:rsid w:val="00836C0E"/>
    <w:rPr>
      <w:rFonts w:ascii="Symbol" w:hAnsi="Symbol" w:hint="default"/>
    </w:rPr>
  </w:style>
  <w:style w:type="character" w:customStyle="1" w:styleId="WW8Num43z0">
    <w:name w:val="WW8Num43z0"/>
    <w:rsid w:val="00836C0E"/>
    <w:rPr>
      <w:rFonts w:ascii="Symbol" w:hAnsi="Symbol" w:hint="default"/>
    </w:rPr>
  </w:style>
  <w:style w:type="character" w:customStyle="1" w:styleId="WW8Num43z1">
    <w:name w:val="WW8Num43z1"/>
    <w:rsid w:val="00836C0E"/>
    <w:rPr>
      <w:rFonts w:ascii="Courier New" w:hAnsi="Courier New" w:cs="Courier New" w:hint="default"/>
    </w:rPr>
  </w:style>
  <w:style w:type="character" w:customStyle="1" w:styleId="WW8Num43z2">
    <w:name w:val="WW8Num43z2"/>
    <w:rsid w:val="00836C0E"/>
    <w:rPr>
      <w:rFonts w:ascii="Wingdings" w:hAnsi="Wingdings" w:hint="default"/>
    </w:rPr>
  </w:style>
  <w:style w:type="character" w:customStyle="1" w:styleId="WW8Num45z0">
    <w:name w:val="WW8Num45z0"/>
    <w:rsid w:val="00836C0E"/>
    <w:rPr>
      <w:rFonts w:ascii="Wingdings" w:hAnsi="Wingdings" w:hint="default"/>
    </w:rPr>
  </w:style>
  <w:style w:type="character" w:customStyle="1" w:styleId="WW8Num45z1">
    <w:name w:val="WW8Num45z1"/>
    <w:rsid w:val="00836C0E"/>
    <w:rPr>
      <w:rFonts w:ascii="Courier New" w:hAnsi="Courier New" w:cs="Courier New" w:hint="default"/>
    </w:rPr>
  </w:style>
  <w:style w:type="character" w:customStyle="1" w:styleId="WW8Num45z3">
    <w:name w:val="WW8Num45z3"/>
    <w:rsid w:val="00836C0E"/>
    <w:rPr>
      <w:rFonts w:ascii="Symbol" w:hAnsi="Symbol" w:hint="default"/>
    </w:rPr>
  </w:style>
  <w:style w:type="character" w:customStyle="1" w:styleId="WW8Num46z0">
    <w:name w:val="WW8Num46z0"/>
    <w:rsid w:val="00836C0E"/>
    <w:rPr>
      <w:rFonts w:ascii="Symbol" w:hAnsi="Symbol" w:hint="default"/>
    </w:rPr>
  </w:style>
  <w:style w:type="character" w:customStyle="1" w:styleId="WW8Num46z1">
    <w:name w:val="WW8Num46z1"/>
    <w:rsid w:val="00836C0E"/>
    <w:rPr>
      <w:rFonts w:ascii="Courier New" w:hAnsi="Courier New" w:cs="Courier New" w:hint="default"/>
    </w:rPr>
  </w:style>
  <w:style w:type="character" w:customStyle="1" w:styleId="WW8Num46z2">
    <w:name w:val="WW8Num46z2"/>
    <w:rsid w:val="00836C0E"/>
    <w:rPr>
      <w:rFonts w:ascii="Wingdings" w:hAnsi="Wingdings" w:hint="default"/>
    </w:rPr>
  </w:style>
  <w:style w:type="character" w:customStyle="1" w:styleId="WW8Num47z0">
    <w:name w:val="WW8Num47z0"/>
    <w:rsid w:val="00836C0E"/>
    <w:rPr>
      <w:rFonts w:ascii="Symbol" w:hAnsi="Symbol" w:hint="default"/>
    </w:rPr>
  </w:style>
  <w:style w:type="character" w:customStyle="1" w:styleId="WW8Num47z1">
    <w:name w:val="WW8Num47z1"/>
    <w:rsid w:val="00836C0E"/>
    <w:rPr>
      <w:rFonts w:ascii="Courier New" w:hAnsi="Courier New" w:cs="Courier New" w:hint="default"/>
    </w:rPr>
  </w:style>
  <w:style w:type="character" w:customStyle="1" w:styleId="WW8Num47z2">
    <w:name w:val="WW8Num47z2"/>
    <w:rsid w:val="00836C0E"/>
    <w:rPr>
      <w:rFonts w:ascii="Wingdings" w:hAnsi="Wingdings" w:hint="default"/>
    </w:rPr>
  </w:style>
  <w:style w:type="character" w:customStyle="1" w:styleId="WW-WW8Num1z0">
    <w:name w:val="WW-WW8Num1z0"/>
    <w:rsid w:val="00836C0E"/>
    <w:rPr>
      <w:rFonts w:ascii="Symbol" w:hAnsi="Symbol" w:hint="default"/>
    </w:rPr>
  </w:style>
  <w:style w:type="character" w:customStyle="1" w:styleId="WW-WW8Num2z0">
    <w:name w:val="WW-WW8Num2z0"/>
    <w:rsid w:val="00836C0E"/>
    <w:rPr>
      <w:rFonts w:ascii="Symbol" w:hAnsi="Symbol" w:hint="default"/>
    </w:rPr>
  </w:style>
  <w:style w:type="character" w:customStyle="1" w:styleId="WW-WW8Num3z0">
    <w:name w:val="WW-WW8Num3z0"/>
    <w:rsid w:val="00836C0E"/>
    <w:rPr>
      <w:rFonts w:ascii="Symbol" w:hAnsi="Symbol" w:hint="default"/>
    </w:rPr>
  </w:style>
  <w:style w:type="character" w:customStyle="1" w:styleId="WW-WW8Num4z0">
    <w:name w:val="WW-WW8Num4z0"/>
    <w:rsid w:val="00836C0E"/>
    <w:rPr>
      <w:rFonts w:ascii="Symbol" w:hAnsi="Symbol" w:hint="default"/>
    </w:rPr>
  </w:style>
  <w:style w:type="character" w:customStyle="1" w:styleId="WW-WW8Num5z0">
    <w:name w:val="WW-WW8Num5z0"/>
    <w:rsid w:val="00836C0E"/>
    <w:rPr>
      <w:rFonts w:ascii="Symbol" w:hAnsi="Symbol" w:hint="default"/>
    </w:rPr>
  </w:style>
  <w:style w:type="character" w:customStyle="1" w:styleId="WW-WW8Num6z0">
    <w:name w:val="WW-WW8Num6z0"/>
    <w:rsid w:val="00836C0E"/>
    <w:rPr>
      <w:rFonts w:ascii="Symbol" w:hAnsi="Symbol" w:hint="default"/>
    </w:rPr>
  </w:style>
  <w:style w:type="character" w:customStyle="1" w:styleId="WW-WW8Num7z0">
    <w:name w:val="WW-WW8Num7z0"/>
    <w:rsid w:val="00836C0E"/>
    <w:rPr>
      <w:rFonts w:ascii="Symbol" w:hAnsi="Symbol" w:hint="default"/>
    </w:rPr>
  </w:style>
  <w:style w:type="character" w:customStyle="1" w:styleId="WW-WW8Num8z0">
    <w:name w:val="WW-WW8Num8z0"/>
    <w:rsid w:val="00836C0E"/>
    <w:rPr>
      <w:rFonts w:ascii="Symbol" w:hAnsi="Symbol" w:hint="default"/>
    </w:rPr>
  </w:style>
  <w:style w:type="character" w:customStyle="1" w:styleId="WW-WW8Num9z0">
    <w:name w:val="WW-WW8Num9z0"/>
    <w:rsid w:val="00836C0E"/>
    <w:rPr>
      <w:rFonts w:ascii="Symbol" w:hAnsi="Symbol" w:hint="default"/>
    </w:rPr>
  </w:style>
  <w:style w:type="character" w:customStyle="1" w:styleId="WW-WW8Num10z0">
    <w:name w:val="WW-WW8Num10z0"/>
    <w:rsid w:val="00836C0E"/>
    <w:rPr>
      <w:rFonts w:ascii="Symbol" w:hAnsi="Symbol" w:hint="default"/>
    </w:rPr>
  </w:style>
  <w:style w:type="character" w:customStyle="1" w:styleId="WW-WW8Num11z0">
    <w:name w:val="WW-WW8Num11z0"/>
    <w:rsid w:val="00836C0E"/>
    <w:rPr>
      <w:rFonts w:ascii="Symbol" w:hAnsi="Symbol" w:hint="default"/>
    </w:rPr>
  </w:style>
  <w:style w:type="character" w:customStyle="1" w:styleId="WW-WW8Num12z0">
    <w:name w:val="WW-WW8Num12z0"/>
    <w:rsid w:val="00836C0E"/>
    <w:rPr>
      <w:rFonts w:ascii="Symbol" w:hAnsi="Symbol" w:hint="default"/>
    </w:rPr>
  </w:style>
  <w:style w:type="character" w:customStyle="1" w:styleId="WW-WW8Num13z0">
    <w:name w:val="WW-WW8Num13z0"/>
    <w:rsid w:val="00836C0E"/>
    <w:rPr>
      <w:rFonts w:ascii="Symbol" w:hAnsi="Symbol" w:hint="default"/>
    </w:rPr>
  </w:style>
  <w:style w:type="character" w:customStyle="1" w:styleId="WW-WW8Num14z0">
    <w:name w:val="WW-WW8Num14z0"/>
    <w:rsid w:val="00836C0E"/>
    <w:rPr>
      <w:rFonts w:ascii="Symbol" w:hAnsi="Symbol" w:hint="default"/>
    </w:rPr>
  </w:style>
  <w:style w:type="character" w:customStyle="1" w:styleId="WW-WW8Num15z0">
    <w:name w:val="WW-WW8Num15z0"/>
    <w:rsid w:val="00836C0E"/>
    <w:rPr>
      <w:rFonts w:ascii="Symbol" w:hAnsi="Symbol" w:hint="default"/>
    </w:rPr>
  </w:style>
  <w:style w:type="character" w:customStyle="1" w:styleId="WW-WW8Num16z0">
    <w:name w:val="WW-WW8Num16z0"/>
    <w:rsid w:val="00836C0E"/>
    <w:rPr>
      <w:rFonts w:ascii="Symbol" w:hAnsi="Symbol" w:hint="default"/>
      <w:sz w:val="22"/>
    </w:rPr>
  </w:style>
  <w:style w:type="character" w:customStyle="1" w:styleId="WW-WW8Num17z0">
    <w:name w:val="WW-WW8Num17z0"/>
    <w:rsid w:val="00836C0E"/>
    <w:rPr>
      <w:rFonts w:ascii="Symbol" w:hAnsi="Symbol" w:hint="default"/>
    </w:rPr>
  </w:style>
  <w:style w:type="character" w:customStyle="1" w:styleId="WW-WW8Num18z0">
    <w:name w:val="WW-WW8Num18z0"/>
    <w:rsid w:val="00836C0E"/>
    <w:rPr>
      <w:rFonts w:ascii="Symbol" w:hAnsi="Symbol" w:hint="default"/>
    </w:rPr>
  </w:style>
  <w:style w:type="character" w:customStyle="1" w:styleId="WW-WW8Num19z0">
    <w:name w:val="WW-WW8Num19z0"/>
    <w:rsid w:val="00836C0E"/>
    <w:rPr>
      <w:rFonts w:ascii="Symbol" w:hAnsi="Symbol" w:hint="default"/>
    </w:rPr>
  </w:style>
  <w:style w:type="character" w:customStyle="1" w:styleId="WW-WW8Num20z0">
    <w:name w:val="WW-WW8Num20z0"/>
    <w:rsid w:val="00836C0E"/>
    <w:rPr>
      <w:rFonts w:ascii="Symbol" w:hAnsi="Symbol" w:hint="default"/>
    </w:rPr>
  </w:style>
  <w:style w:type="character" w:customStyle="1" w:styleId="WW-WW8Num21z0">
    <w:name w:val="WW-WW8Num21z0"/>
    <w:rsid w:val="00836C0E"/>
    <w:rPr>
      <w:rFonts w:ascii="Symbol" w:hAnsi="Symbol" w:hint="default"/>
    </w:rPr>
  </w:style>
  <w:style w:type="character" w:customStyle="1" w:styleId="WW-WW8Num22z0">
    <w:name w:val="WW-WW8Num22z0"/>
    <w:rsid w:val="00836C0E"/>
    <w:rPr>
      <w:rFonts w:ascii="Symbol" w:hAnsi="Symbol" w:hint="default"/>
    </w:rPr>
  </w:style>
  <w:style w:type="character" w:customStyle="1" w:styleId="WW-WW8Num23z0">
    <w:name w:val="WW-WW8Num23z0"/>
    <w:rsid w:val="00836C0E"/>
    <w:rPr>
      <w:rFonts w:ascii="Courier New" w:hAnsi="Courier New" w:cs="Courier New" w:hint="default"/>
    </w:rPr>
  </w:style>
  <w:style w:type="character" w:customStyle="1" w:styleId="WW-WW8Num24z0">
    <w:name w:val="WW-WW8Num24z0"/>
    <w:rsid w:val="00836C0E"/>
    <w:rPr>
      <w:rFonts w:ascii="Symbol" w:hAnsi="Symbol" w:hint="default"/>
    </w:rPr>
  </w:style>
  <w:style w:type="character" w:customStyle="1" w:styleId="WW-WW8Num27z0">
    <w:name w:val="WW-WW8Num27z0"/>
    <w:rsid w:val="00836C0E"/>
    <w:rPr>
      <w:rFonts w:ascii="Symbol" w:hAnsi="Symbol" w:hint="default"/>
    </w:rPr>
  </w:style>
  <w:style w:type="character" w:customStyle="1" w:styleId="WW-WW8Num28z0">
    <w:name w:val="WW-WW8Num28z0"/>
    <w:rsid w:val="00836C0E"/>
    <w:rPr>
      <w:rFonts w:ascii="Symbol" w:hAnsi="Symbol" w:hint="default"/>
    </w:rPr>
  </w:style>
  <w:style w:type="character" w:customStyle="1" w:styleId="WW-WW8Num30z0">
    <w:name w:val="WW-WW8Num30z0"/>
    <w:rsid w:val="00836C0E"/>
    <w:rPr>
      <w:rFonts w:ascii="Symbol" w:hAnsi="Symbol" w:hint="default"/>
    </w:rPr>
  </w:style>
  <w:style w:type="character" w:customStyle="1" w:styleId="WW-WW8Num31z0">
    <w:name w:val="WW-WW8Num31z0"/>
    <w:rsid w:val="00836C0E"/>
    <w:rPr>
      <w:rFonts w:ascii="Symbol" w:hAnsi="Symbol" w:hint="default"/>
    </w:rPr>
  </w:style>
  <w:style w:type="character" w:customStyle="1" w:styleId="WW-WW8Num32z0">
    <w:name w:val="WW-WW8Num32z0"/>
    <w:rsid w:val="00836C0E"/>
    <w:rPr>
      <w:rFonts w:ascii="Symbol" w:hAnsi="Symbol" w:hint="default"/>
    </w:rPr>
  </w:style>
  <w:style w:type="character" w:customStyle="1" w:styleId="WW-WW8Num33z0">
    <w:name w:val="WW-WW8Num33z0"/>
    <w:rsid w:val="00836C0E"/>
    <w:rPr>
      <w:rFonts w:ascii="Symbol" w:hAnsi="Symbol" w:hint="default"/>
    </w:rPr>
  </w:style>
  <w:style w:type="character" w:customStyle="1" w:styleId="WW-WW8Num34z0">
    <w:name w:val="WW-WW8Num34z0"/>
    <w:rsid w:val="00836C0E"/>
    <w:rPr>
      <w:rFonts w:ascii="Symbol" w:hAnsi="Symbol" w:hint="default"/>
    </w:rPr>
  </w:style>
  <w:style w:type="character" w:customStyle="1" w:styleId="WW-WW8Num35z0">
    <w:name w:val="WW-WW8Num35z0"/>
    <w:rsid w:val="00836C0E"/>
    <w:rPr>
      <w:rFonts w:ascii="Symbol" w:hAnsi="Symbol" w:hint="default"/>
    </w:rPr>
  </w:style>
  <w:style w:type="character" w:customStyle="1" w:styleId="WW-WW8Num36z0">
    <w:name w:val="WW-WW8Num36z0"/>
    <w:rsid w:val="00836C0E"/>
    <w:rPr>
      <w:rFonts w:ascii="Symbol" w:hAnsi="Symbol" w:hint="default"/>
    </w:rPr>
  </w:style>
  <w:style w:type="character" w:customStyle="1" w:styleId="WW-WW8Num37z0">
    <w:name w:val="WW-WW8Num37z0"/>
    <w:rsid w:val="00836C0E"/>
    <w:rPr>
      <w:rFonts w:ascii="Symbol" w:hAnsi="Symbol" w:hint="default"/>
    </w:rPr>
  </w:style>
  <w:style w:type="character" w:customStyle="1" w:styleId="WW-WW8Num38z0">
    <w:name w:val="WW-WW8Num38z0"/>
    <w:rsid w:val="00836C0E"/>
    <w:rPr>
      <w:rFonts w:ascii="Symbol" w:hAnsi="Symbol" w:hint="default"/>
    </w:rPr>
  </w:style>
  <w:style w:type="character" w:customStyle="1" w:styleId="WW-WW8Num40z0">
    <w:name w:val="WW-WW8Num40z0"/>
    <w:rsid w:val="00836C0E"/>
    <w:rPr>
      <w:rFonts w:ascii="Wingdings" w:hAnsi="Wingdings" w:hint="default"/>
    </w:rPr>
  </w:style>
  <w:style w:type="character" w:customStyle="1" w:styleId="WW-WW8Num41z0">
    <w:name w:val="WW-WW8Num41z0"/>
    <w:rsid w:val="00836C0E"/>
    <w:rPr>
      <w:rFonts w:ascii="Symbol" w:hAnsi="Symbol" w:hint="default"/>
    </w:rPr>
  </w:style>
  <w:style w:type="character" w:customStyle="1" w:styleId="WW-WW8Num42z0">
    <w:name w:val="WW-WW8Num42z0"/>
    <w:rsid w:val="00836C0E"/>
    <w:rPr>
      <w:rFonts w:ascii="Symbol" w:hAnsi="Symbol" w:hint="default"/>
    </w:rPr>
  </w:style>
  <w:style w:type="character" w:customStyle="1" w:styleId="WW-WW8Num43z0">
    <w:name w:val="WW-WW8Num43z0"/>
    <w:rsid w:val="00836C0E"/>
    <w:rPr>
      <w:rFonts w:ascii="StarSymbol" w:hAnsi="StarSymbol" w:hint="default"/>
      <w:sz w:val="18"/>
    </w:rPr>
  </w:style>
  <w:style w:type="character" w:customStyle="1" w:styleId="WW-WW8Num45z0">
    <w:name w:val="WW-WW8Num45z0"/>
    <w:rsid w:val="00836C0E"/>
    <w:rPr>
      <w:rFonts w:ascii="Wingdings" w:hAnsi="Wingdings" w:hint="default"/>
    </w:rPr>
  </w:style>
  <w:style w:type="character" w:customStyle="1" w:styleId="WW-WW8Num45z1">
    <w:name w:val="WW-WW8Num45z1"/>
    <w:rsid w:val="00836C0E"/>
    <w:rPr>
      <w:rFonts w:ascii="Courier New" w:hAnsi="Courier New" w:cs="Courier New" w:hint="default"/>
    </w:rPr>
  </w:style>
  <w:style w:type="character" w:customStyle="1" w:styleId="WW-WW8Num45z3">
    <w:name w:val="WW-WW8Num45z3"/>
    <w:rsid w:val="00836C0E"/>
    <w:rPr>
      <w:rFonts w:ascii="Symbol" w:hAnsi="Symbol" w:hint="default"/>
      <w:sz w:val="20"/>
    </w:rPr>
  </w:style>
  <w:style w:type="character" w:customStyle="1" w:styleId="WW8Num45z6">
    <w:name w:val="WW8Num45z6"/>
    <w:rsid w:val="00836C0E"/>
    <w:rPr>
      <w:rFonts w:ascii="Symbol" w:hAnsi="Symbol" w:hint="default"/>
    </w:rPr>
  </w:style>
  <w:style w:type="paragraph" w:customStyle="1" w:styleId="xl37">
    <w:name w:val="xl37"/>
    <w:basedOn w:val="Normal"/>
    <w:rsid w:val="00836C0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rPr>
  </w:style>
  <w:style w:type="paragraph" w:customStyle="1" w:styleId="xl38">
    <w:name w:val="xl38"/>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9">
    <w:name w:val="xl39"/>
    <w:basedOn w:val="Normal"/>
    <w:rsid w:val="00836C0E"/>
    <w:pPr>
      <w:pBdr>
        <w:top w:val="single" w:sz="4" w:space="0" w:color="auto"/>
        <w:left w:val="single" w:sz="4" w:space="0" w:color="auto"/>
        <w:bottom w:val="single" w:sz="4" w:space="0" w:color="auto"/>
        <w:right w:val="single" w:sz="4" w:space="0" w:color="auto"/>
      </w:pBdr>
      <w:shd w:val="clear" w:color="CCCCFF" w:fill="CCFFFF"/>
      <w:spacing w:before="100" w:beforeAutospacing="1" w:after="100" w:afterAutospacing="1"/>
      <w:jc w:val="center"/>
    </w:pPr>
    <w:rPr>
      <w:rFonts w:ascii="Arial" w:eastAsia="Arial Unicode MS" w:hAnsi="Arial" w:cs="Arial"/>
    </w:rPr>
  </w:style>
  <w:style w:type="paragraph" w:customStyle="1" w:styleId="xl40">
    <w:name w:val="xl40"/>
    <w:basedOn w:val="Normal"/>
    <w:rsid w:val="00836C0E"/>
    <w:pPr>
      <w:pBdr>
        <w:top w:val="single" w:sz="4"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836C0E"/>
    <w:pPr>
      <w:pBdr>
        <w:top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5">
    <w:name w:val="font5"/>
    <w:basedOn w:val="Normal"/>
    <w:rsid w:val="00836C0E"/>
    <w:pPr>
      <w:spacing w:before="100" w:beforeAutospacing="1" w:after="100" w:afterAutospacing="1"/>
    </w:pPr>
    <w:rPr>
      <w:rFonts w:ascii="Arial" w:eastAsia="Arial Unicode MS" w:hAnsi="Arial" w:cs="Arial"/>
      <w:b/>
      <w:bCs/>
    </w:rPr>
  </w:style>
  <w:style w:type="paragraph" w:customStyle="1" w:styleId="font6">
    <w:name w:val="font6"/>
    <w:basedOn w:val="Normal"/>
    <w:rsid w:val="00836C0E"/>
    <w:pPr>
      <w:spacing w:before="100" w:beforeAutospacing="1" w:after="100" w:afterAutospacing="1"/>
    </w:pPr>
    <w:rPr>
      <w:rFonts w:ascii="Arial" w:eastAsia="Arial Unicode MS" w:hAnsi="Arial" w:cs="Arial"/>
      <w:sz w:val="22"/>
      <w:szCs w:val="22"/>
    </w:rPr>
  </w:style>
  <w:style w:type="paragraph" w:customStyle="1" w:styleId="xl43">
    <w:name w:val="xl43"/>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44">
    <w:name w:val="xl44"/>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5">
    <w:name w:val="xl45"/>
    <w:basedOn w:val="Normal"/>
    <w:rsid w:val="00836C0E"/>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46">
    <w:name w:val="xl46"/>
    <w:basedOn w:val="Normal"/>
    <w:rsid w:val="00836C0E"/>
    <w:pPr>
      <w:pBdr>
        <w:top w:val="single" w:sz="8" w:space="0" w:color="auto"/>
        <w:left w:val="single" w:sz="8" w:space="0" w:color="auto"/>
        <w:bottom w:val="single" w:sz="8" w:space="0" w:color="auto"/>
        <w:right w:val="single" w:sz="4"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836C0E"/>
    <w:pPr>
      <w:spacing w:before="100" w:beforeAutospacing="1" w:after="100" w:afterAutospacing="1"/>
    </w:pPr>
    <w:rPr>
      <w:rFonts w:ascii="Arial" w:eastAsia="Arial Unicode MS" w:hAnsi="Arial" w:cs="Arial"/>
      <w:b/>
      <w:bCs/>
    </w:rPr>
  </w:style>
  <w:style w:type="paragraph" w:customStyle="1" w:styleId="xl48">
    <w:name w:val="xl48"/>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9">
    <w:name w:val="xl49"/>
    <w:basedOn w:val="Normal"/>
    <w:rsid w:val="00836C0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rsid w:val="00836C0E"/>
    <w:pPr>
      <w:pBdr>
        <w:top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52">
    <w:name w:val="xl52"/>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53">
    <w:name w:val="xl53"/>
    <w:basedOn w:val="Normal"/>
    <w:rsid w:val="00836C0E"/>
    <w:pPr>
      <w:pBdr>
        <w:top w:val="single" w:sz="8"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836C0E"/>
    <w:pPr>
      <w:spacing w:before="100" w:beforeAutospacing="1" w:after="100" w:afterAutospacing="1"/>
      <w:jc w:val="center"/>
    </w:pPr>
    <w:rPr>
      <w:rFonts w:ascii="Arial" w:eastAsia="Arial Unicode MS" w:hAnsi="Arial" w:cs="Arial"/>
      <w:b/>
      <w:bCs/>
    </w:rPr>
  </w:style>
  <w:style w:type="paragraph" w:styleId="Lista4">
    <w:name w:val="List 4"/>
    <w:basedOn w:val="Normal"/>
    <w:rsid w:val="00836C0E"/>
    <w:pPr>
      <w:ind w:left="1132" w:hanging="283"/>
    </w:pPr>
    <w:rPr>
      <w:sz w:val="20"/>
      <w:szCs w:val="20"/>
    </w:rPr>
  </w:style>
  <w:style w:type="paragraph" w:styleId="Listaconvietas3">
    <w:name w:val="List Bullet 3"/>
    <w:basedOn w:val="Normal"/>
    <w:rsid w:val="00836C0E"/>
    <w:pPr>
      <w:numPr>
        <w:numId w:val="25"/>
      </w:numPr>
    </w:pPr>
    <w:rPr>
      <w:sz w:val="20"/>
      <w:szCs w:val="20"/>
    </w:rPr>
  </w:style>
  <w:style w:type="paragraph" w:styleId="Listaconvietas4">
    <w:name w:val="List Bullet 4"/>
    <w:basedOn w:val="Normal"/>
    <w:rsid w:val="00836C0E"/>
    <w:pPr>
      <w:numPr>
        <w:numId w:val="26"/>
      </w:numPr>
    </w:pPr>
    <w:rPr>
      <w:sz w:val="20"/>
      <w:szCs w:val="20"/>
    </w:rPr>
  </w:style>
  <w:style w:type="paragraph" w:styleId="Continuarlista3">
    <w:name w:val="List Continue 3"/>
    <w:basedOn w:val="Normal"/>
    <w:rsid w:val="00836C0E"/>
    <w:pPr>
      <w:spacing w:after="120"/>
      <w:ind w:left="849"/>
    </w:pPr>
    <w:rPr>
      <w:sz w:val="20"/>
      <w:szCs w:val="20"/>
    </w:rPr>
  </w:style>
  <w:style w:type="paragraph" w:styleId="Textoindependienteprimerasangra">
    <w:name w:val="Body Text First Indent"/>
    <w:basedOn w:val="Textoindependiente"/>
    <w:link w:val="TextoindependienteprimerasangraCar"/>
    <w:rsid w:val="00836C0E"/>
    <w:pPr>
      <w:ind w:right="0" w:firstLine="210"/>
      <w:jc w:val="left"/>
    </w:pPr>
    <w:rPr>
      <w:rFonts w:ascii="Times New Roman" w:hAnsi="Times New Roman" w:cs="Times New Roman"/>
      <w:sz w:val="20"/>
    </w:rPr>
  </w:style>
  <w:style w:type="character" w:customStyle="1" w:styleId="TextoindependienteprimerasangraCar">
    <w:name w:val="Texto independiente primera sangría Car"/>
    <w:basedOn w:val="TextoindependienteCar"/>
    <w:link w:val="Textoindependienteprimerasangra"/>
    <w:rsid w:val="00836C0E"/>
    <w:rPr>
      <w:rFonts w:ascii="Arial" w:hAnsi="Arial" w:cs="Arial"/>
      <w:sz w:val="24"/>
      <w:lang w:val="es-ES" w:eastAsia="es-ES"/>
    </w:rPr>
  </w:style>
  <w:style w:type="paragraph" w:styleId="Textoindependienteprimerasangra2">
    <w:name w:val="Body Text First Indent 2"/>
    <w:basedOn w:val="Sangradetextonormal"/>
    <w:link w:val="Textoindependienteprimerasangra2Car"/>
    <w:rsid w:val="00836C0E"/>
    <w:pPr>
      <w:ind w:firstLine="210"/>
    </w:pPr>
    <w:rPr>
      <w:sz w:val="20"/>
      <w:szCs w:val="20"/>
    </w:rPr>
  </w:style>
  <w:style w:type="character" w:customStyle="1" w:styleId="Textoindependienteprimerasangra2Car">
    <w:name w:val="Texto independiente primera sangría 2 Car"/>
    <w:basedOn w:val="SangradetextonormalCar"/>
    <w:link w:val="Textoindependienteprimerasangra2"/>
    <w:rsid w:val="00836C0E"/>
    <w:rPr>
      <w:sz w:val="24"/>
      <w:szCs w:val="24"/>
      <w:lang w:val="es-ES" w:eastAsia="es-ES"/>
    </w:rPr>
  </w:style>
  <w:style w:type="character" w:styleId="nfasis">
    <w:name w:val="Emphasis"/>
    <w:qFormat/>
    <w:rsid w:val="00836C0E"/>
    <w:rPr>
      <w:i/>
      <w:iCs/>
    </w:rPr>
  </w:style>
  <w:style w:type="paragraph" w:styleId="Encabezadodemensaje">
    <w:name w:val="Message Header"/>
    <w:basedOn w:val="Normal"/>
    <w:link w:val="EncabezadodemensajeCar"/>
    <w:rsid w:val="00836C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link w:val="Encabezadodemensaje"/>
    <w:rsid w:val="00836C0E"/>
    <w:rPr>
      <w:rFonts w:ascii="Arial" w:hAnsi="Arial" w:cs="Arial"/>
      <w:sz w:val="24"/>
      <w:szCs w:val="24"/>
      <w:shd w:val="pct20" w:color="auto" w:fill="auto"/>
      <w:lang w:val="es-ES" w:eastAsia="es-ES"/>
    </w:rPr>
  </w:style>
  <w:style w:type="paragraph" w:customStyle="1" w:styleId="INICC">
    <w:name w:val="INICC"/>
    <w:basedOn w:val="Normal"/>
    <w:autoRedefine/>
    <w:rsid w:val="00836C0E"/>
    <w:pPr>
      <w:jc w:val="both"/>
    </w:pPr>
    <w:rPr>
      <w:rFonts w:ascii="ZapfHumnst Dm BT" w:hAnsi="ZapfHumnst Dm BT"/>
      <w:sz w:val="22"/>
    </w:rPr>
  </w:style>
  <w:style w:type="paragraph" w:styleId="Cierre">
    <w:name w:val="Closing"/>
    <w:basedOn w:val="Normal"/>
    <w:link w:val="CierreCar"/>
    <w:rsid w:val="00836C0E"/>
    <w:pPr>
      <w:ind w:left="4252"/>
    </w:pPr>
    <w:rPr>
      <w:sz w:val="20"/>
      <w:szCs w:val="20"/>
    </w:rPr>
  </w:style>
  <w:style w:type="character" w:customStyle="1" w:styleId="CierreCar">
    <w:name w:val="Cierre Car"/>
    <w:link w:val="Cierre"/>
    <w:rsid w:val="00836C0E"/>
    <w:rPr>
      <w:lang w:val="es-ES" w:eastAsia="es-ES"/>
    </w:rPr>
  </w:style>
  <w:style w:type="paragraph" w:styleId="Firma">
    <w:name w:val="Signature"/>
    <w:basedOn w:val="Normal"/>
    <w:link w:val="FirmaCar"/>
    <w:rsid w:val="00836C0E"/>
    <w:pPr>
      <w:ind w:left="4252"/>
    </w:pPr>
    <w:rPr>
      <w:sz w:val="20"/>
      <w:szCs w:val="20"/>
    </w:rPr>
  </w:style>
  <w:style w:type="character" w:customStyle="1" w:styleId="FirmaCar">
    <w:name w:val="Firma Car"/>
    <w:link w:val="Firma"/>
    <w:rsid w:val="00836C0E"/>
    <w:rPr>
      <w:lang w:val="es-ES" w:eastAsia="es-ES"/>
    </w:rPr>
  </w:style>
  <w:style w:type="paragraph" w:customStyle="1" w:styleId="Nivel1">
    <w:name w:val="Nivel 1"/>
    <w:basedOn w:val="Normal"/>
    <w:rsid w:val="00836C0E"/>
    <w:pPr>
      <w:jc w:val="both"/>
    </w:pPr>
    <w:rPr>
      <w:rFonts w:ascii="Tahoma" w:hAnsi="Tahoma"/>
      <w:sz w:val="20"/>
      <w:szCs w:val="20"/>
    </w:rPr>
  </w:style>
  <w:style w:type="paragraph" w:customStyle="1" w:styleId="INCISO">
    <w:name w:val="INCISO"/>
    <w:basedOn w:val="Normal"/>
    <w:rsid w:val="00836C0E"/>
    <w:pPr>
      <w:tabs>
        <w:tab w:val="left" w:pos="1080"/>
      </w:tabs>
      <w:spacing w:after="101" w:line="216" w:lineRule="exact"/>
      <w:ind w:left="1080" w:hanging="360"/>
      <w:jc w:val="both"/>
    </w:pPr>
    <w:rPr>
      <w:rFonts w:ascii="Arial" w:hAnsi="Arial" w:cs="Arial"/>
      <w:sz w:val="18"/>
      <w:szCs w:val="20"/>
    </w:rPr>
  </w:style>
  <w:style w:type="paragraph" w:customStyle="1" w:styleId="TEXTONORMAL">
    <w:name w:val="TEXTO NORMAL"/>
    <w:basedOn w:val="Normal"/>
    <w:rsid w:val="00836C0E"/>
    <w:pPr>
      <w:spacing w:line="360" w:lineRule="auto"/>
      <w:ind w:firstLine="709"/>
      <w:jc w:val="both"/>
    </w:pPr>
    <w:rPr>
      <w:rFonts w:ascii="Arial" w:hAnsi="Arial" w:cs="Arial"/>
      <w:sz w:val="28"/>
      <w:szCs w:val="28"/>
      <w:lang w:val="es-ES_tradnl" w:eastAsia="es-MX"/>
    </w:rPr>
  </w:style>
  <w:style w:type="paragraph" w:customStyle="1" w:styleId="CITASTEXTUALESMAYORDE5LINEAS">
    <w:name w:val="CITAS TEXTUALES MAYOR DE 5 LINEAS"/>
    <w:basedOn w:val="TEXTONORMAL"/>
    <w:rsid w:val="00836C0E"/>
    <w:pPr>
      <w:spacing w:line="240" w:lineRule="auto"/>
      <w:ind w:left="709" w:right="709" w:firstLine="0"/>
    </w:pPr>
  </w:style>
  <w:style w:type="paragraph" w:customStyle="1" w:styleId="NOTASALPIE1">
    <w:name w:val="NOTAS AL PIE1"/>
    <w:basedOn w:val="Normal"/>
    <w:link w:val="NOTASALPIE1Car"/>
    <w:rsid w:val="00836C0E"/>
    <w:pPr>
      <w:jc w:val="both"/>
    </w:pPr>
    <w:rPr>
      <w:rFonts w:ascii="Arial" w:hAnsi="Arial" w:cs="Arial"/>
      <w:sz w:val="20"/>
      <w:szCs w:val="20"/>
      <w:lang w:val="es-ES_tradnl" w:eastAsia="es-MX"/>
    </w:rPr>
  </w:style>
  <w:style w:type="character" w:customStyle="1" w:styleId="NOTASALPIE1Car">
    <w:name w:val="NOTAS AL PIE1 Car"/>
    <w:link w:val="NOTASALPIE1"/>
    <w:rsid w:val="00836C0E"/>
    <w:rPr>
      <w:rFonts w:ascii="Arial" w:hAnsi="Arial" w:cs="Arial"/>
      <w:lang w:val="es-ES_tradnl"/>
    </w:rPr>
  </w:style>
  <w:style w:type="paragraph" w:customStyle="1" w:styleId="CORTE1DATOS0">
    <w:name w:val="CORTE1 DATOS"/>
    <w:basedOn w:val="Normal"/>
    <w:rsid w:val="00836C0E"/>
    <w:pPr>
      <w:ind w:left="2552"/>
    </w:pPr>
    <w:rPr>
      <w:rFonts w:ascii="Arial" w:hAnsi="Arial"/>
      <w:b/>
      <w:sz w:val="30"/>
      <w:szCs w:val="30"/>
      <w:lang w:val="es-ES_tradnl" w:eastAsia="es-MX"/>
    </w:rPr>
  </w:style>
  <w:style w:type="paragraph" w:customStyle="1" w:styleId="CORTE2PONENTE">
    <w:name w:val="CORTE2 PONENTE"/>
    <w:basedOn w:val="Normal"/>
    <w:rsid w:val="00836C0E"/>
    <w:rPr>
      <w:rFonts w:ascii="Arial" w:hAnsi="Arial"/>
      <w:b/>
      <w:sz w:val="30"/>
      <w:szCs w:val="30"/>
      <w:lang w:val="es-ES_tradnl" w:eastAsia="es-MX"/>
    </w:rPr>
  </w:style>
  <w:style w:type="character" w:customStyle="1" w:styleId="corte4fondoCar">
    <w:name w:val="corte4 fondo Car"/>
    <w:link w:val="corte4fondo"/>
    <w:rsid w:val="00836C0E"/>
    <w:rPr>
      <w:rFonts w:ascii="Arial" w:hAnsi="Arial"/>
      <w:sz w:val="30"/>
      <w:lang w:val="es-ES_tradnl"/>
    </w:rPr>
  </w:style>
  <w:style w:type="paragraph" w:customStyle="1" w:styleId="corte4fondo">
    <w:name w:val="corte4 fondo"/>
    <w:basedOn w:val="Normal"/>
    <w:link w:val="corte4fondoCar"/>
    <w:rsid w:val="00836C0E"/>
    <w:pPr>
      <w:spacing w:line="360" w:lineRule="auto"/>
      <w:ind w:firstLine="709"/>
      <w:jc w:val="both"/>
    </w:pPr>
    <w:rPr>
      <w:rFonts w:ascii="Arial" w:hAnsi="Arial"/>
      <w:sz w:val="30"/>
      <w:szCs w:val="20"/>
      <w:lang w:val="es-ES_tradnl" w:eastAsia="es-MX"/>
    </w:rPr>
  </w:style>
  <w:style w:type="character" w:customStyle="1" w:styleId="corte5transcripcionCar">
    <w:name w:val="corte5 transcripcion Car"/>
    <w:link w:val="corte5transcripcion"/>
    <w:rsid w:val="00836C0E"/>
    <w:rPr>
      <w:rFonts w:ascii="Arial" w:hAnsi="Arial"/>
      <w:b/>
      <w:i/>
      <w:sz w:val="30"/>
      <w:lang w:val="es-ES_tradnl"/>
    </w:rPr>
  </w:style>
  <w:style w:type="paragraph" w:customStyle="1" w:styleId="corte5transcripcion">
    <w:name w:val="corte5 transcripcion"/>
    <w:basedOn w:val="Normal"/>
    <w:link w:val="corte5transcripcionCar"/>
    <w:rsid w:val="00836C0E"/>
    <w:pPr>
      <w:spacing w:line="360" w:lineRule="auto"/>
      <w:ind w:left="709" w:right="709"/>
      <w:jc w:val="both"/>
    </w:pPr>
    <w:rPr>
      <w:rFonts w:ascii="Arial" w:hAnsi="Arial"/>
      <w:b/>
      <w:i/>
      <w:sz w:val="30"/>
      <w:szCs w:val="20"/>
      <w:lang w:val="es-ES_tradnl" w:eastAsia="es-MX"/>
    </w:rPr>
  </w:style>
  <w:style w:type="paragraph" w:customStyle="1" w:styleId="corte3centro">
    <w:name w:val="corte3 centro"/>
    <w:basedOn w:val="Normal"/>
    <w:link w:val="corte3centroCar"/>
    <w:rsid w:val="00836C0E"/>
    <w:pPr>
      <w:spacing w:line="360" w:lineRule="auto"/>
      <w:jc w:val="center"/>
    </w:pPr>
    <w:rPr>
      <w:rFonts w:ascii="Arial" w:hAnsi="Arial"/>
      <w:b/>
      <w:sz w:val="30"/>
      <w:szCs w:val="20"/>
      <w:lang w:val="es-ES_tradnl" w:eastAsia="es-MX"/>
    </w:rPr>
  </w:style>
  <w:style w:type="character" w:customStyle="1" w:styleId="corte3centroCar">
    <w:name w:val="corte3 centro Car"/>
    <w:link w:val="corte3centro"/>
    <w:rsid w:val="00836C0E"/>
    <w:rPr>
      <w:rFonts w:ascii="Arial" w:hAnsi="Arial"/>
      <w:b/>
      <w:sz w:val="30"/>
      <w:lang w:val="es-ES_tradnl"/>
    </w:rPr>
  </w:style>
  <w:style w:type="paragraph" w:customStyle="1" w:styleId="corte2ponente0">
    <w:name w:val="corte2 ponente"/>
    <w:basedOn w:val="Normal"/>
    <w:link w:val="corte2ponenteCar"/>
    <w:rsid w:val="00836C0E"/>
    <w:rPr>
      <w:rFonts w:ascii="Arial" w:hAnsi="Arial"/>
      <w:b/>
      <w:caps/>
      <w:sz w:val="30"/>
      <w:szCs w:val="20"/>
      <w:lang w:val="es-ES_tradnl" w:eastAsia="es-MX"/>
    </w:rPr>
  </w:style>
  <w:style w:type="character" w:customStyle="1" w:styleId="corte2ponenteCar">
    <w:name w:val="corte2 ponente Car"/>
    <w:link w:val="corte2ponente0"/>
    <w:rsid w:val="00836C0E"/>
    <w:rPr>
      <w:rFonts w:ascii="Arial" w:hAnsi="Arial"/>
      <w:b/>
      <w:caps/>
      <w:sz w:val="30"/>
      <w:lang w:val="es-ES_tradnl"/>
    </w:rPr>
  </w:style>
  <w:style w:type="paragraph" w:customStyle="1" w:styleId="corte4fondoCarCarCar">
    <w:name w:val="corte4 fondo Car Car Car"/>
    <w:basedOn w:val="Normal"/>
    <w:rsid w:val="00836C0E"/>
    <w:pPr>
      <w:spacing w:line="360" w:lineRule="auto"/>
      <w:ind w:firstLine="709"/>
      <w:jc w:val="both"/>
    </w:pPr>
    <w:rPr>
      <w:rFonts w:ascii="Arial" w:hAnsi="Arial"/>
      <w:sz w:val="30"/>
      <w:szCs w:val="20"/>
      <w:lang w:eastAsia="es-MX"/>
    </w:rPr>
  </w:style>
  <w:style w:type="paragraph" w:customStyle="1" w:styleId="corte6cintilloypie">
    <w:name w:val="corte6 cintillo y pie"/>
    <w:basedOn w:val="Normal"/>
    <w:rsid w:val="00836C0E"/>
    <w:pPr>
      <w:jc w:val="right"/>
    </w:pPr>
    <w:rPr>
      <w:rFonts w:ascii="Arial" w:hAnsi="Arial"/>
      <w:b/>
      <w:caps/>
      <w:szCs w:val="20"/>
      <w:lang w:val="es-ES_tradnl"/>
    </w:rPr>
  </w:style>
  <w:style w:type="paragraph" w:customStyle="1" w:styleId="corte7tablas">
    <w:name w:val="corte7 tablas"/>
    <w:basedOn w:val="corte5transcripcion"/>
    <w:rsid w:val="00836C0E"/>
    <w:pPr>
      <w:ind w:left="0" w:right="0"/>
      <w:jc w:val="center"/>
    </w:pPr>
    <w:rPr>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ongresoyucatan.gob.mx/diputados/c-leticia-gabriela-euan-mis"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resoyucatan.gob.mx/diputados/c-rosa-adriana-daz-lizama"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C7632-BC29-4824-8E1C-E3A8E438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34</Pages>
  <Words>7606</Words>
  <Characters>41833</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Company>
  <LinksUpToDate>false</LinksUpToDate>
  <CharactersWithSpaces>49341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hp</dc:creator>
  <cp:keywords/>
  <cp:lastModifiedBy>jimena</cp:lastModifiedBy>
  <cp:revision>71</cp:revision>
  <cp:lastPrinted>2019-12-09T20:36:00Z</cp:lastPrinted>
  <dcterms:created xsi:type="dcterms:W3CDTF">2019-12-06T19:13:00Z</dcterms:created>
  <dcterms:modified xsi:type="dcterms:W3CDTF">2019-12-11T02:48:00Z</dcterms:modified>
</cp:coreProperties>
</file>